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A9" w:rsidRDefault="004B65A9" w:rsidP="004209D5">
      <w:pPr>
        <w:spacing w:after="0" w:line="240" w:lineRule="auto"/>
        <w:jc w:val="center"/>
        <w:rPr>
          <w:rFonts w:ascii="Times New Roman" w:hAnsi="Times New Roman" w:cs="Times New Roman"/>
          <w:b/>
          <w:sz w:val="32"/>
        </w:rPr>
      </w:pPr>
    </w:p>
    <w:p w:rsidR="004B65A9" w:rsidRPr="00261793" w:rsidRDefault="004B65A9" w:rsidP="004B65A9">
      <w:pPr>
        <w:spacing w:afterLines="40" w:after="96" w:line="240" w:lineRule="auto"/>
        <w:jc w:val="right"/>
        <w:rPr>
          <w:rFonts w:ascii="Times New Roman" w:hAnsi="Times New Roman" w:cs="Times New Roman"/>
          <w:b/>
          <w:bCs/>
          <w:sz w:val="24"/>
          <w:szCs w:val="24"/>
        </w:rPr>
      </w:pPr>
      <w:r w:rsidRPr="00261793">
        <w:rPr>
          <w:rFonts w:ascii="Times New Roman" w:hAnsi="Times New Roman" w:cs="Times New Roman"/>
          <w:b/>
          <w:i/>
          <w:sz w:val="24"/>
          <w:szCs w:val="24"/>
        </w:rPr>
        <w:t>Приложение № 1</w:t>
      </w:r>
    </w:p>
    <w:p w:rsidR="004B65A9" w:rsidRPr="00261793" w:rsidRDefault="004B65A9" w:rsidP="004209D5">
      <w:pPr>
        <w:spacing w:after="0" w:line="240" w:lineRule="auto"/>
        <w:jc w:val="center"/>
        <w:rPr>
          <w:rFonts w:ascii="Times New Roman" w:hAnsi="Times New Roman" w:cs="Times New Roman"/>
          <w:b/>
          <w:sz w:val="32"/>
        </w:rPr>
      </w:pPr>
    </w:p>
    <w:p w:rsidR="004B65A9" w:rsidRPr="00261793" w:rsidRDefault="004B65A9" w:rsidP="004209D5">
      <w:pPr>
        <w:spacing w:after="0" w:line="240" w:lineRule="auto"/>
        <w:jc w:val="center"/>
        <w:rPr>
          <w:rFonts w:ascii="Times New Roman" w:hAnsi="Times New Roman" w:cs="Times New Roman"/>
          <w:b/>
          <w:sz w:val="32"/>
        </w:rPr>
      </w:pPr>
    </w:p>
    <w:p w:rsidR="004B65A9" w:rsidRPr="00261793" w:rsidRDefault="004B65A9" w:rsidP="004209D5">
      <w:pPr>
        <w:spacing w:after="0" w:line="240" w:lineRule="auto"/>
        <w:jc w:val="center"/>
        <w:rPr>
          <w:rFonts w:ascii="Times New Roman" w:hAnsi="Times New Roman" w:cs="Times New Roman"/>
          <w:b/>
          <w:sz w:val="32"/>
        </w:rPr>
      </w:pPr>
    </w:p>
    <w:p w:rsidR="004209D5" w:rsidRPr="00261793" w:rsidRDefault="004209D5" w:rsidP="004209D5">
      <w:pPr>
        <w:spacing w:after="0" w:line="240" w:lineRule="auto"/>
        <w:jc w:val="center"/>
        <w:rPr>
          <w:rFonts w:ascii="Times New Roman" w:hAnsi="Times New Roman" w:cs="Times New Roman"/>
          <w:b/>
          <w:sz w:val="32"/>
        </w:rPr>
      </w:pPr>
      <w:r w:rsidRPr="00261793">
        <w:rPr>
          <w:rFonts w:ascii="Times New Roman" w:hAnsi="Times New Roman" w:cs="Times New Roman"/>
          <w:b/>
          <w:sz w:val="32"/>
        </w:rPr>
        <w:t>ТЕХНИЧЕСКА СПЕЦИФИКАЦИЯ</w:t>
      </w:r>
    </w:p>
    <w:p w:rsidR="004209D5" w:rsidRPr="00261793" w:rsidRDefault="0062349A" w:rsidP="0062349A">
      <w:pPr>
        <w:spacing w:after="0" w:line="240" w:lineRule="auto"/>
        <w:rPr>
          <w:rFonts w:ascii="Times New Roman" w:hAnsi="Times New Roman" w:cs="Times New Roman"/>
          <w:b/>
          <w:sz w:val="24"/>
        </w:rPr>
      </w:pPr>
      <w:r w:rsidRPr="00261793">
        <w:rPr>
          <w:rFonts w:ascii="Times New Roman" w:hAnsi="Times New Roman" w:cs="Times New Roman"/>
          <w:b/>
          <w:sz w:val="24"/>
        </w:rPr>
        <w:t xml:space="preserve"> </w:t>
      </w:r>
    </w:p>
    <w:p w:rsidR="008C7DA4" w:rsidRPr="00261793" w:rsidRDefault="008C7DA4" w:rsidP="004209D5">
      <w:pPr>
        <w:spacing w:after="0" w:line="240" w:lineRule="auto"/>
        <w:jc w:val="center"/>
        <w:rPr>
          <w:rFonts w:ascii="Times New Roman" w:hAnsi="Times New Roman" w:cs="Times New Roman"/>
          <w:b/>
          <w:sz w:val="24"/>
        </w:rPr>
      </w:pPr>
      <w:r w:rsidRPr="00261793">
        <w:rPr>
          <w:rFonts w:ascii="Times New Roman" w:hAnsi="Times New Roman" w:cs="Times New Roman"/>
          <w:b/>
          <w:sz w:val="24"/>
        </w:rPr>
        <w:t>ЗА</w:t>
      </w:r>
    </w:p>
    <w:p w:rsidR="004209D5" w:rsidRPr="00261793" w:rsidRDefault="00E5488F" w:rsidP="004209D5">
      <w:pPr>
        <w:spacing w:after="0" w:line="240" w:lineRule="auto"/>
        <w:jc w:val="center"/>
        <w:rPr>
          <w:rFonts w:ascii="Times New Roman" w:hAnsi="Times New Roman" w:cs="Times New Roman"/>
          <w:b/>
          <w:sz w:val="24"/>
        </w:rPr>
      </w:pPr>
      <w:r w:rsidRPr="00261793">
        <w:rPr>
          <w:rFonts w:ascii="Times New Roman" w:hAnsi="Times New Roman" w:cs="Times New Roman"/>
          <w:b/>
          <w:sz w:val="24"/>
        </w:rPr>
        <w:t>"РЕКОНСТРУКЦИЯ И РЕХАБИЛИТАЦИЯ НА УЛИЧНА МРЕЖА В С. ГАРА ЕЛИН ПЕЛИН, ОБЩИНА ЕЛИН ПЕЛИН"</w:t>
      </w:r>
    </w:p>
    <w:p w:rsidR="008C7DA4" w:rsidRPr="00261793" w:rsidRDefault="00E5488F" w:rsidP="004209D5">
      <w:pPr>
        <w:spacing w:after="0" w:line="240" w:lineRule="auto"/>
        <w:jc w:val="center"/>
        <w:rPr>
          <w:rFonts w:ascii="Times New Roman" w:hAnsi="Times New Roman" w:cs="Times New Roman"/>
          <w:b/>
          <w:sz w:val="24"/>
        </w:rPr>
      </w:pPr>
      <w:r w:rsidRPr="00261793">
        <w:rPr>
          <w:rFonts w:ascii="Times New Roman" w:hAnsi="Times New Roman" w:cs="Times New Roman"/>
          <w:b/>
          <w:sz w:val="24"/>
        </w:rPr>
        <w:t>Реконструкция и рехабилитация на ул. „Синанец“ в с. Елин Пелин, Община Елин Пелин (от км 0+000 до км 0+900)</w:t>
      </w:r>
    </w:p>
    <w:p w:rsidR="00E5488F" w:rsidRPr="00261793" w:rsidRDefault="00E5488F" w:rsidP="004209D5">
      <w:pPr>
        <w:spacing w:after="0" w:line="240" w:lineRule="auto"/>
        <w:jc w:val="center"/>
        <w:rPr>
          <w:rFonts w:ascii="Times New Roman" w:hAnsi="Times New Roman" w:cs="Times New Roman"/>
          <w:b/>
          <w:sz w:val="24"/>
        </w:rPr>
      </w:pPr>
      <w:r w:rsidRPr="00261793">
        <w:rPr>
          <w:rFonts w:ascii="Times New Roman" w:hAnsi="Times New Roman" w:cs="Times New Roman"/>
          <w:b/>
          <w:sz w:val="24"/>
        </w:rPr>
        <w:t>Реконструкция и рехабилитация на ул. „Св. Св. Кирил и Методий“ в с. Елин Пелин, Община Елин Пелин (от км 0+000 до км 1+400)</w:t>
      </w:r>
    </w:p>
    <w:p w:rsidR="00E5488F" w:rsidRPr="00261793" w:rsidRDefault="00E5488F" w:rsidP="004209D5">
      <w:pPr>
        <w:spacing w:after="0" w:line="240" w:lineRule="auto"/>
        <w:jc w:val="center"/>
        <w:rPr>
          <w:rFonts w:ascii="Times New Roman" w:hAnsi="Times New Roman" w:cs="Times New Roman"/>
          <w:b/>
          <w:sz w:val="24"/>
        </w:rPr>
      </w:pPr>
    </w:p>
    <w:p w:rsidR="004209D5" w:rsidRPr="00261793"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ОПИСАНИЕ НА СЪЩЕСТВУВАЩО ПОЛОЖЕНИЕ</w:t>
      </w:r>
    </w:p>
    <w:p w:rsidR="008C7DA4" w:rsidRPr="00261793" w:rsidRDefault="008C7DA4" w:rsidP="004209D5">
      <w:pPr>
        <w:spacing w:after="0" w:line="240" w:lineRule="auto"/>
        <w:ind w:firstLine="709"/>
        <w:jc w:val="both"/>
        <w:rPr>
          <w:rFonts w:ascii="Times New Roman" w:hAnsi="Times New Roman" w:cs="Times New Roman"/>
          <w:sz w:val="24"/>
        </w:rPr>
      </w:pPr>
    </w:p>
    <w:p w:rsidR="00E5488F" w:rsidRPr="00261793" w:rsidRDefault="00877D3C" w:rsidP="00877D3C">
      <w:pPr>
        <w:spacing w:after="0" w:line="240" w:lineRule="auto"/>
        <w:ind w:firstLine="709"/>
        <w:jc w:val="both"/>
        <w:rPr>
          <w:rFonts w:ascii="Times New Roman" w:hAnsi="Times New Roman" w:cs="Times New Roman"/>
          <w:sz w:val="24"/>
          <w:u w:val="single"/>
        </w:rPr>
      </w:pPr>
      <w:r w:rsidRPr="00261793">
        <w:rPr>
          <w:rFonts w:ascii="Times New Roman" w:hAnsi="Times New Roman" w:cs="Times New Roman"/>
          <w:b/>
          <w:sz w:val="24"/>
          <w:u w:val="single"/>
        </w:rPr>
        <w:t>Съществуващо положение ул.  Синанец</w:t>
      </w:r>
    </w:p>
    <w:p w:rsidR="00877D3C" w:rsidRPr="00261793" w:rsidRDefault="00B860DE"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1</w:t>
      </w:r>
      <w:r w:rsidR="00877D3C" w:rsidRPr="00261793">
        <w:rPr>
          <w:rFonts w:ascii="Times New Roman" w:hAnsi="Times New Roman" w:cs="Times New Roman"/>
          <w:sz w:val="24"/>
        </w:rPr>
        <w:t>.</w:t>
      </w:r>
      <w:r w:rsidR="00877D3C" w:rsidRPr="00261793">
        <w:rPr>
          <w:rFonts w:ascii="Times New Roman" w:hAnsi="Times New Roman" w:cs="Times New Roman"/>
          <w:sz w:val="24"/>
        </w:rPr>
        <w:tab/>
        <w:t>Данни за съществуващата улица</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Начало: Началото на обекта е при км 0+000, което съвпада с кръстовище с ул. Марица-при ОТ85.</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Край: Края на обекта е при км 0+900 съвпадащ кръстовище при ул. 1-ви май-при ОТ77. Изпълнението на проекта се базира на изходната информация към момента, а именно:</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а)</w:t>
      </w:r>
      <w:r w:rsidRPr="00261793">
        <w:rPr>
          <w:rFonts w:ascii="Times New Roman" w:hAnsi="Times New Roman" w:cs="Times New Roman"/>
          <w:sz w:val="24"/>
        </w:rPr>
        <w:tab/>
        <w:t>Ситуация и Надлъжен профил - Улицата се намира в равнинен терен. Проектната и скорост е 50км/</w:t>
      </w:r>
      <w:r w:rsidR="00B860DE" w:rsidRPr="00261793">
        <w:rPr>
          <w:rFonts w:ascii="Times New Roman" w:hAnsi="Times New Roman" w:cs="Times New Roman"/>
          <w:sz w:val="24"/>
        </w:rPr>
        <w:t>ч</w:t>
      </w:r>
      <w:r w:rsidRPr="00261793">
        <w:rPr>
          <w:rFonts w:ascii="Times New Roman" w:hAnsi="Times New Roman" w:cs="Times New Roman"/>
          <w:sz w:val="24"/>
        </w:rPr>
        <w:t>. Съществуващата ситуация е с циркулярни криви и циркулярни криви рекордирани с преходни криви - клотоиди.</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б)</w:t>
      </w:r>
      <w:r w:rsidRPr="00261793">
        <w:rPr>
          <w:rFonts w:ascii="Times New Roman" w:hAnsi="Times New Roman" w:cs="Times New Roman"/>
          <w:sz w:val="24"/>
        </w:rPr>
        <w:tab/>
        <w:t>Габарит - Съществуващия габарит на улицата е като следва:</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 xml:space="preserve">- от км 0+000 до км </w:t>
      </w:r>
      <w:r w:rsidR="00B860DE" w:rsidRPr="00261793">
        <w:rPr>
          <w:rFonts w:ascii="Times New Roman" w:hAnsi="Times New Roman" w:cs="Times New Roman"/>
          <w:sz w:val="24"/>
        </w:rPr>
        <w:t>0+</w:t>
      </w:r>
      <w:r w:rsidRPr="00261793">
        <w:rPr>
          <w:rFonts w:ascii="Times New Roman" w:hAnsi="Times New Roman" w:cs="Times New Roman"/>
          <w:sz w:val="24"/>
        </w:rPr>
        <w:t xml:space="preserve">900 ширината на настилката </w:t>
      </w:r>
      <w:r w:rsidR="00DD5627" w:rsidRPr="00261793">
        <w:rPr>
          <w:rFonts w:ascii="Times New Roman" w:hAnsi="Times New Roman" w:cs="Times New Roman"/>
          <w:sz w:val="24"/>
        </w:rPr>
        <w:t>с</w:t>
      </w:r>
      <w:r w:rsidRPr="00261793">
        <w:rPr>
          <w:rFonts w:ascii="Times New Roman" w:hAnsi="Times New Roman" w:cs="Times New Roman"/>
          <w:sz w:val="24"/>
        </w:rPr>
        <w:t xml:space="preserve"> два тротоара вариращи от 1,5 до 3,5 м.</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w:t>
      </w:r>
      <w:r w:rsidRPr="00261793">
        <w:rPr>
          <w:rFonts w:ascii="Times New Roman" w:hAnsi="Times New Roman" w:cs="Times New Roman"/>
          <w:sz w:val="24"/>
        </w:rPr>
        <w:tab/>
        <w:t>Кръстовища</w:t>
      </w:r>
      <w:r w:rsidR="00DD5627" w:rsidRPr="00261793">
        <w:rPr>
          <w:rFonts w:ascii="Times New Roman" w:hAnsi="Times New Roman" w:cs="Times New Roman"/>
          <w:sz w:val="24"/>
        </w:rPr>
        <w:t xml:space="preserve"> </w:t>
      </w:r>
      <w:r w:rsidRPr="00261793">
        <w:rPr>
          <w:rFonts w:ascii="Times New Roman" w:hAnsi="Times New Roman" w:cs="Times New Roman"/>
          <w:sz w:val="24"/>
        </w:rPr>
        <w:t>- в участъка има 12бр. пресичания с улици с различна настилка:</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г)</w:t>
      </w:r>
      <w:r w:rsidRPr="00261793">
        <w:rPr>
          <w:rFonts w:ascii="Times New Roman" w:hAnsi="Times New Roman" w:cs="Times New Roman"/>
          <w:sz w:val="24"/>
        </w:rPr>
        <w:tab/>
        <w:t>Отводняване - отводняването на улицата е незадоволително. Осъществява се чрез дъждоприемни шахти, които на места са запушени или са по-високи от нивото на настилката, което не позволява отвеждането на водите бързо от пътното платно Напречната и надлъжна равност също не отговарят на НПП и са предпоставка за събиране на вода по пътното платно. Пътните платна са ограничени от бетонови бордюри. Бордюрите са амортизирани и нямат видимост.</w:t>
      </w:r>
    </w:p>
    <w:p w:rsidR="00877D3C"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2.</w:t>
      </w:r>
      <w:r w:rsidRPr="00261793">
        <w:rPr>
          <w:rFonts w:ascii="Times New Roman" w:hAnsi="Times New Roman" w:cs="Times New Roman"/>
          <w:sz w:val="24"/>
        </w:rPr>
        <w:tab/>
        <w:t>Състояние на пътната настилка</w:t>
      </w:r>
    </w:p>
    <w:p w:rsidR="00E5488F" w:rsidRPr="00261793" w:rsidRDefault="00877D3C" w:rsidP="00877D3C">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Настилката в участъка е асфалтобетонова като общото състоянието на настилката е незадоволително Не са добре оформени напречните наклони в права и в хоризонталните криви. По повърхността на настилката се наблюдават мрежовидни пукнатини, единични пукнатини, пукнатини по ръба, дупки, кръпки, ускорено износване.</w:t>
      </w:r>
    </w:p>
    <w:p w:rsidR="00E5488F" w:rsidRPr="00261793" w:rsidRDefault="00E5488F" w:rsidP="004209D5">
      <w:pPr>
        <w:spacing w:after="0" w:line="240" w:lineRule="auto"/>
        <w:ind w:firstLine="709"/>
        <w:jc w:val="both"/>
        <w:rPr>
          <w:rFonts w:ascii="Times New Roman" w:hAnsi="Times New Roman" w:cs="Times New Roman"/>
          <w:sz w:val="24"/>
        </w:rPr>
      </w:pPr>
    </w:p>
    <w:p w:rsidR="00157991" w:rsidRPr="00261793" w:rsidRDefault="00157991" w:rsidP="00157991">
      <w:pPr>
        <w:spacing w:after="0" w:line="240" w:lineRule="auto"/>
        <w:ind w:firstLine="709"/>
        <w:jc w:val="both"/>
        <w:rPr>
          <w:rFonts w:ascii="Times New Roman" w:hAnsi="Times New Roman" w:cs="Times New Roman"/>
          <w:sz w:val="24"/>
          <w:u w:val="single"/>
        </w:rPr>
      </w:pPr>
      <w:r w:rsidRPr="00261793">
        <w:rPr>
          <w:rFonts w:ascii="Times New Roman" w:hAnsi="Times New Roman" w:cs="Times New Roman"/>
          <w:b/>
          <w:sz w:val="24"/>
          <w:u w:val="single"/>
        </w:rPr>
        <w:t xml:space="preserve">Съществуващо положение ул.  </w:t>
      </w:r>
      <w:r w:rsidR="00067CD1" w:rsidRPr="00261793">
        <w:rPr>
          <w:rFonts w:ascii="Times New Roman" w:hAnsi="Times New Roman" w:cs="Times New Roman"/>
          <w:b/>
          <w:sz w:val="24"/>
          <w:u w:val="single"/>
        </w:rPr>
        <w:t>Кирил и Методий</w:t>
      </w:r>
    </w:p>
    <w:p w:rsidR="00067CD1" w:rsidRPr="00261793" w:rsidRDefault="00F23A68"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1</w:t>
      </w:r>
      <w:r w:rsidR="00067CD1" w:rsidRPr="00261793">
        <w:rPr>
          <w:rFonts w:ascii="Times New Roman" w:hAnsi="Times New Roman" w:cs="Times New Roman"/>
          <w:sz w:val="24"/>
        </w:rPr>
        <w:t>.</w:t>
      </w:r>
      <w:r w:rsidR="009F63EC" w:rsidRPr="00261793">
        <w:rPr>
          <w:rFonts w:ascii="Times New Roman" w:hAnsi="Times New Roman" w:cs="Times New Roman"/>
          <w:sz w:val="24"/>
        </w:rPr>
        <w:t xml:space="preserve"> </w:t>
      </w:r>
      <w:r w:rsidR="00067CD1" w:rsidRPr="00261793">
        <w:rPr>
          <w:rFonts w:ascii="Times New Roman" w:hAnsi="Times New Roman" w:cs="Times New Roman"/>
          <w:sz w:val="24"/>
        </w:rPr>
        <w:tab/>
        <w:t>Данни за съществуващата улица</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Начало: Началото на обекта е при км 0+000, което съвпада с кръстовище с ул. Марица (ул.</w:t>
      </w:r>
      <w:r w:rsidR="009F63EC" w:rsidRPr="00261793">
        <w:rPr>
          <w:rFonts w:ascii="Times New Roman" w:hAnsi="Times New Roman" w:cs="Times New Roman"/>
          <w:sz w:val="24"/>
        </w:rPr>
        <w:t xml:space="preserve"> </w:t>
      </w:r>
      <w:r w:rsidRPr="00261793">
        <w:rPr>
          <w:rFonts w:ascii="Times New Roman" w:hAnsi="Times New Roman" w:cs="Times New Roman"/>
          <w:sz w:val="24"/>
        </w:rPr>
        <w:t>Лесновска по действащ Регулационен план) - на 83м преди ОТ75.</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Край: Края на обекта е при км 1+400 съвпадащ кръстовище при ул. 1-ви май - при ОТ64.</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Изпълнението на проекта се базира на изходната информация към момента, а именно:</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lastRenderedPageBreak/>
        <w:t>а)</w:t>
      </w:r>
      <w:r w:rsidRPr="00261793">
        <w:rPr>
          <w:rFonts w:ascii="Times New Roman" w:hAnsi="Times New Roman" w:cs="Times New Roman"/>
          <w:sz w:val="24"/>
        </w:rPr>
        <w:tab/>
        <w:t>Ситуация и Надлъжен профил - Улицата се намира в равнинен терен. Проектната и скорост е 50км</w:t>
      </w:r>
      <w:r w:rsidR="00F23A68" w:rsidRPr="00261793">
        <w:rPr>
          <w:rFonts w:ascii="Times New Roman" w:hAnsi="Times New Roman" w:cs="Times New Roman"/>
          <w:sz w:val="24"/>
        </w:rPr>
        <w:t>/ч</w:t>
      </w:r>
      <w:r w:rsidRPr="00261793">
        <w:rPr>
          <w:rFonts w:ascii="Times New Roman" w:hAnsi="Times New Roman" w:cs="Times New Roman"/>
          <w:sz w:val="24"/>
        </w:rPr>
        <w:t xml:space="preserve"> Съществуващата ситуация е с циркулярни криви и циркулярни криви рекордирани с преходни криви - клотоиди.</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б)</w:t>
      </w:r>
      <w:r w:rsidRPr="00261793">
        <w:rPr>
          <w:rFonts w:ascii="Times New Roman" w:hAnsi="Times New Roman" w:cs="Times New Roman"/>
          <w:sz w:val="24"/>
        </w:rPr>
        <w:tab/>
        <w:t xml:space="preserve">Габарит - Съществуващия габарит на улицата е 6м и два тротоара </w:t>
      </w:r>
      <w:r w:rsidR="00F23A68" w:rsidRPr="00261793">
        <w:rPr>
          <w:rFonts w:ascii="Times New Roman" w:hAnsi="Times New Roman" w:cs="Times New Roman"/>
          <w:sz w:val="24"/>
        </w:rPr>
        <w:t xml:space="preserve">вариращи от 1,5 до 3,5 </w:t>
      </w:r>
      <w:r w:rsidRPr="00261793">
        <w:rPr>
          <w:rFonts w:ascii="Times New Roman" w:hAnsi="Times New Roman" w:cs="Times New Roman"/>
          <w:sz w:val="24"/>
        </w:rPr>
        <w:t>м.</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w:t>
      </w:r>
      <w:r w:rsidRPr="00261793">
        <w:rPr>
          <w:rFonts w:ascii="Times New Roman" w:hAnsi="Times New Roman" w:cs="Times New Roman"/>
          <w:sz w:val="24"/>
        </w:rPr>
        <w:tab/>
        <w:t>Кръстовища</w:t>
      </w:r>
      <w:r w:rsidR="00F23A68" w:rsidRPr="00261793">
        <w:rPr>
          <w:rFonts w:ascii="Times New Roman" w:hAnsi="Times New Roman" w:cs="Times New Roman"/>
          <w:sz w:val="24"/>
        </w:rPr>
        <w:t xml:space="preserve"> </w:t>
      </w:r>
      <w:r w:rsidRPr="00261793">
        <w:rPr>
          <w:rFonts w:ascii="Times New Roman" w:hAnsi="Times New Roman" w:cs="Times New Roman"/>
          <w:sz w:val="24"/>
        </w:rPr>
        <w:t>- в участъка има 19бр. пресичания с улици с различна настилка:</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г)</w:t>
      </w:r>
      <w:r w:rsidRPr="00261793">
        <w:rPr>
          <w:rFonts w:ascii="Times New Roman" w:hAnsi="Times New Roman" w:cs="Times New Roman"/>
          <w:sz w:val="24"/>
        </w:rPr>
        <w:tab/>
        <w:t>Отводняване - отводняването на улицата е незадоволително. Осъществява се чрез дъждоприемни шахти, които на места са запушени или са по-високи от нивото на настилката, което не позволява отвеждането на водите бързо от пътното платно Напречната и надлъжна равност също не отговарят на НПП и са предпоставка за събиране на вода по пътното платно. Пътното платно е ограничено от бетонови бордюри. Бордюрите са амортизирани и нямат видимост.</w:t>
      </w:r>
    </w:p>
    <w:p w:rsidR="00067CD1"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2.</w:t>
      </w:r>
      <w:r w:rsidRPr="00261793">
        <w:rPr>
          <w:rFonts w:ascii="Times New Roman" w:hAnsi="Times New Roman" w:cs="Times New Roman"/>
          <w:sz w:val="24"/>
        </w:rPr>
        <w:tab/>
        <w:t>Състояние на пътната настилка</w:t>
      </w:r>
    </w:p>
    <w:p w:rsidR="004209D5" w:rsidRPr="00261793" w:rsidRDefault="00067CD1" w:rsidP="00067CD1">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Настилката в участъка е асфалтобетонова като общото състоянието на настилката е незадоволително. Не са добре оформени напречните наклони в права и в хоризонталните криви. По повърхността на настилката се наблюдават мрежовидни пукнатини, единични пукнатини, пукнатини по ръба, дупки, кръпки, ускорено износване.</w:t>
      </w:r>
    </w:p>
    <w:p w:rsidR="00E5488F" w:rsidRPr="00261793" w:rsidRDefault="00E5488F" w:rsidP="004209D5">
      <w:pPr>
        <w:spacing w:after="0" w:line="240" w:lineRule="auto"/>
        <w:ind w:firstLine="709"/>
        <w:jc w:val="both"/>
        <w:rPr>
          <w:rFonts w:ascii="Times New Roman" w:hAnsi="Times New Roman" w:cs="Times New Roman"/>
          <w:sz w:val="24"/>
        </w:rPr>
      </w:pPr>
    </w:p>
    <w:p w:rsidR="00BE5DB3" w:rsidRPr="00261793" w:rsidRDefault="00BE5DB3"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ТЕХНИЧЕСКИ ПОКАЗАТЕЛИ:</w:t>
      </w:r>
    </w:p>
    <w:p w:rsidR="00942F45" w:rsidRPr="00261793" w:rsidRDefault="00942F45" w:rsidP="00942F45">
      <w:pPr>
        <w:spacing w:after="0" w:line="240"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Пътна - ул.  Синанец в с. Гара Елин Пели</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1. Новото проектно решение е разработено при следните данни:</w:t>
      </w:r>
    </w:p>
    <w:p w:rsidR="00942F45" w:rsidRPr="00261793" w:rsidRDefault="00942F45" w:rsidP="00942F45">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1.1.1</w:t>
      </w:r>
      <w:r w:rsidRPr="00261793">
        <w:rPr>
          <w:rFonts w:ascii="Times New Roman" w:hAnsi="Times New Roman" w:cs="Times New Roman"/>
          <w:i/>
          <w:sz w:val="24"/>
          <w:szCs w:val="24"/>
        </w:rPr>
        <w:tab/>
        <w:t>Основни данни:</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терен - равнинен</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проектна скорост -Vnp=50km/h</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категория на обекта - IV</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клас на улицата - IV клас</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проектен експлоатационен период-10г</w:t>
      </w:r>
    </w:p>
    <w:p w:rsidR="00942F45" w:rsidRPr="00261793" w:rsidRDefault="00942F45" w:rsidP="00942F45">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1.1.2</w:t>
      </w:r>
      <w:r w:rsidRPr="00261793">
        <w:rPr>
          <w:rFonts w:ascii="Times New Roman" w:hAnsi="Times New Roman" w:cs="Times New Roman"/>
          <w:i/>
          <w:sz w:val="24"/>
          <w:szCs w:val="24"/>
        </w:rPr>
        <w:tab/>
        <w:t>Ситуация и габарит:</w:t>
      </w:r>
    </w:p>
    <w:p w:rsidR="00942F45" w:rsidRPr="00261793" w:rsidRDefault="00942F45" w:rsidP="00942F45">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Ситуация</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Оста на проектното решение е в средата на настилката, при максимално запазване на съществуващите елементи. Тя е решена с прави, чупки, циркулярни криви и преходни криви, като са спазени изискванията на техническото задание и НАРЕДБА № РД-02-20-2 от 20 декември 2017 г. за планиране и проектиране на комуникационно-транспортната система на урбанизираните територии.</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Проектирани са 6 чупки и 2 броя хоризонтални криви с радиуси от 250 м до 500м, като не са допуснати намалявания на радиусите на съществуващите криви.</w:t>
      </w:r>
    </w:p>
    <w:p w:rsidR="00942F45" w:rsidRPr="00261793" w:rsidRDefault="00942F45" w:rsidP="00942F45">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Габарит</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Проектният габарит е съобразен със съществуващия габарит.</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от км 0+000 до км 0+900 ширината на настилката е 6м.</w:t>
      </w:r>
    </w:p>
    <w:p w:rsidR="00942F45" w:rsidRPr="00261793" w:rsidRDefault="00942F45" w:rsidP="00942F45">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1.1.3</w:t>
      </w:r>
      <w:r w:rsidRPr="00261793">
        <w:rPr>
          <w:rFonts w:ascii="Times New Roman" w:hAnsi="Times New Roman" w:cs="Times New Roman"/>
          <w:i/>
          <w:sz w:val="24"/>
          <w:szCs w:val="24"/>
        </w:rPr>
        <w:tab/>
        <w:t>Нивелетно решение</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Нивелетата е проектирана с прави и кубични параболи. Проектните елементи за целия участък отговарят на нормите за проектна скорост Vnp.=50km/h. Нивелетно решение е съобразено със съществуващите входове и зауствания.</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Нивелетата е занулена в началото и края на обекта.</w:t>
      </w:r>
    </w:p>
    <w:p w:rsidR="00942F45" w:rsidRPr="00261793" w:rsidRDefault="00942F45" w:rsidP="00942F45">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1.1.4</w:t>
      </w:r>
      <w:r w:rsidRPr="00261793">
        <w:rPr>
          <w:rFonts w:ascii="Times New Roman" w:hAnsi="Times New Roman" w:cs="Times New Roman"/>
          <w:i/>
          <w:sz w:val="24"/>
          <w:szCs w:val="24"/>
        </w:rPr>
        <w:tab/>
        <w:t>Напречни наклони</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Пътния участък е проектиран с напречни наклони както следва:</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права двустранен 2.5%</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крива двустранен 2.5%</w:t>
      </w:r>
    </w:p>
    <w:p w:rsidR="00942F45" w:rsidRPr="00261793" w:rsidRDefault="00942F45" w:rsidP="00942F45">
      <w:pPr>
        <w:spacing w:after="0" w:line="240" w:lineRule="auto"/>
        <w:ind w:firstLine="709"/>
        <w:jc w:val="both"/>
        <w:rPr>
          <w:rFonts w:ascii="Times New Roman" w:hAnsi="Times New Roman" w:cs="Times New Roman"/>
          <w:sz w:val="24"/>
          <w:szCs w:val="24"/>
        </w:rPr>
      </w:pPr>
    </w:p>
    <w:p w:rsidR="00942F45" w:rsidRPr="00261793" w:rsidRDefault="00942F45" w:rsidP="00942F45">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1.1.5</w:t>
      </w:r>
      <w:r w:rsidRPr="00261793">
        <w:rPr>
          <w:rFonts w:ascii="Times New Roman" w:hAnsi="Times New Roman" w:cs="Times New Roman"/>
          <w:i/>
          <w:sz w:val="24"/>
          <w:szCs w:val="24"/>
        </w:rPr>
        <w:tab/>
        <w:t>Избор типа на конструкцията и участъците на приложението и.</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Предвид състоянието на настилката се предлагат следните ремонтни работи.</w:t>
      </w:r>
    </w:p>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Съгласно техническото задание се предвижда настилка да се изгради със следната конструкция:</w:t>
      </w:r>
    </w:p>
    <w:tbl>
      <w:tblPr>
        <w:tblStyle w:val="a5"/>
        <w:tblW w:w="0" w:type="auto"/>
        <w:tblLook w:val="04A0" w:firstRow="1" w:lastRow="0" w:firstColumn="1" w:lastColumn="0" w:noHBand="0" w:noVBand="1"/>
      </w:tblPr>
      <w:tblGrid>
        <w:gridCol w:w="4531"/>
        <w:gridCol w:w="4531"/>
      </w:tblGrid>
      <w:tr w:rsidR="00942F45" w:rsidRPr="00261793" w:rsidTr="008E2F77">
        <w:tc>
          <w:tcPr>
            <w:tcW w:w="4531" w:type="dxa"/>
          </w:tcPr>
          <w:p w:rsidR="00942F45" w:rsidRPr="00261793" w:rsidRDefault="00942F45" w:rsidP="008E2F77">
            <w:pPr>
              <w:jc w:val="both"/>
              <w:rPr>
                <w:rFonts w:ascii="Times New Roman" w:hAnsi="Times New Roman" w:cs="Times New Roman"/>
                <w:sz w:val="24"/>
                <w:szCs w:val="24"/>
              </w:rPr>
            </w:pPr>
            <w:r w:rsidRPr="00261793">
              <w:rPr>
                <w:rFonts w:ascii="Times New Roman" w:hAnsi="Times New Roman" w:cs="Times New Roman"/>
                <w:sz w:val="24"/>
                <w:szCs w:val="24"/>
              </w:rPr>
              <w:lastRenderedPageBreak/>
              <w:t>плътен асфалтобетон</w:t>
            </w:r>
          </w:p>
        </w:tc>
        <w:tc>
          <w:tcPr>
            <w:tcW w:w="4531" w:type="dxa"/>
          </w:tcPr>
          <w:p w:rsidR="00942F45" w:rsidRPr="00261793" w:rsidRDefault="00942F45" w:rsidP="008E2F77">
            <w:pPr>
              <w:jc w:val="both"/>
              <w:rPr>
                <w:rFonts w:ascii="Times New Roman" w:hAnsi="Times New Roman" w:cs="Times New Roman"/>
                <w:sz w:val="24"/>
                <w:szCs w:val="24"/>
              </w:rPr>
            </w:pPr>
            <w:r w:rsidRPr="00261793">
              <w:rPr>
                <w:rFonts w:ascii="Times New Roman" w:hAnsi="Times New Roman" w:cs="Times New Roman"/>
                <w:sz w:val="24"/>
                <w:szCs w:val="24"/>
              </w:rPr>
              <w:t>Е1 = 1200 MPa - h=4cм</w:t>
            </w:r>
          </w:p>
        </w:tc>
      </w:tr>
      <w:tr w:rsidR="00942F45" w:rsidRPr="00261793" w:rsidTr="008E2F77">
        <w:tc>
          <w:tcPr>
            <w:tcW w:w="4531" w:type="dxa"/>
          </w:tcPr>
          <w:p w:rsidR="00942F45" w:rsidRPr="00261793" w:rsidRDefault="00942F45" w:rsidP="008E2F77">
            <w:pPr>
              <w:jc w:val="both"/>
              <w:rPr>
                <w:rFonts w:ascii="Times New Roman" w:hAnsi="Times New Roman" w:cs="Times New Roman"/>
                <w:sz w:val="24"/>
                <w:szCs w:val="24"/>
              </w:rPr>
            </w:pPr>
            <w:r w:rsidRPr="00261793">
              <w:rPr>
                <w:rFonts w:ascii="Times New Roman" w:hAnsi="Times New Roman" w:cs="Times New Roman"/>
                <w:sz w:val="24"/>
                <w:szCs w:val="24"/>
              </w:rPr>
              <w:t>неплътен асфалтобетон</w:t>
            </w:r>
          </w:p>
        </w:tc>
        <w:tc>
          <w:tcPr>
            <w:tcW w:w="4531" w:type="dxa"/>
          </w:tcPr>
          <w:p w:rsidR="00942F45" w:rsidRPr="00261793" w:rsidRDefault="00942F45" w:rsidP="008E2F77">
            <w:pPr>
              <w:jc w:val="both"/>
              <w:rPr>
                <w:rFonts w:ascii="Times New Roman" w:hAnsi="Times New Roman" w:cs="Times New Roman"/>
                <w:sz w:val="24"/>
                <w:szCs w:val="24"/>
              </w:rPr>
            </w:pPr>
            <w:r w:rsidRPr="00261793">
              <w:rPr>
                <w:rFonts w:ascii="Times New Roman" w:hAnsi="Times New Roman" w:cs="Times New Roman"/>
                <w:sz w:val="24"/>
                <w:szCs w:val="24"/>
              </w:rPr>
              <w:t xml:space="preserve">Е2 = 1000 MPa - </w:t>
            </w:r>
            <w:r w:rsidRPr="00261793">
              <w:rPr>
                <w:rFonts w:ascii="Times New Roman" w:hAnsi="Times New Roman" w:cs="Times New Roman"/>
                <w:sz w:val="24"/>
                <w:szCs w:val="24"/>
                <w:lang w:val="en-US"/>
              </w:rPr>
              <w:t>h</w:t>
            </w:r>
            <w:r w:rsidRPr="00261793">
              <w:rPr>
                <w:rFonts w:ascii="Times New Roman" w:hAnsi="Times New Roman" w:cs="Times New Roman"/>
                <w:sz w:val="24"/>
                <w:szCs w:val="24"/>
              </w:rPr>
              <w:t>=6см</w:t>
            </w:r>
          </w:p>
        </w:tc>
      </w:tr>
      <w:tr w:rsidR="00942F45" w:rsidRPr="00261793" w:rsidTr="008E2F77">
        <w:tc>
          <w:tcPr>
            <w:tcW w:w="4531" w:type="dxa"/>
          </w:tcPr>
          <w:p w:rsidR="00942F45" w:rsidRPr="00261793" w:rsidRDefault="00942F45" w:rsidP="008E2F77">
            <w:pPr>
              <w:jc w:val="both"/>
              <w:rPr>
                <w:rFonts w:ascii="Times New Roman" w:hAnsi="Times New Roman" w:cs="Times New Roman"/>
                <w:sz w:val="24"/>
                <w:szCs w:val="24"/>
              </w:rPr>
            </w:pPr>
            <w:r w:rsidRPr="00261793">
              <w:rPr>
                <w:rFonts w:ascii="Times New Roman" w:hAnsi="Times New Roman" w:cs="Times New Roman"/>
                <w:sz w:val="24"/>
                <w:szCs w:val="24"/>
              </w:rPr>
              <w:t>трошен камък</w:t>
            </w:r>
          </w:p>
        </w:tc>
        <w:tc>
          <w:tcPr>
            <w:tcW w:w="4531" w:type="dxa"/>
          </w:tcPr>
          <w:p w:rsidR="00942F45" w:rsidRPr="00261793" w:rsidRDefault="00942F45" w:rsidP="008E2F77">
            <w:pPr>
              <w:jc w:val="both"/>
              <w:rPr>
                <w:rFonts w:ascii="Times New Roman" w:hAnsi="Times New Roman" w:cs="Times New Roman"/>
                <w:sz w:val="24"/>
                <w:szCs w:val="24"/>
              </w:rPr>
            </w:pPr>
            <w:r w:rsidRPr="00261793">
              <w:rPr>
                <w:rFonts w:ascii="Times New Roman" w:hAnsi="Times New Roman" w:cs="Times New Roman"/>
                <w:sz w:val="24"/>
                <w:szCs w:val="24"/>
              </w:rPr>
              <w:t>Е4 = 350 MPa -h=35см</w:t>
            </w:r>
          </w:p>
        </w:tc>
      </w:tr>
    </w:tbl>
    <w:p w:rsidR="00942F45" w:rsidRPr="00261793" w:rsidRDefault="00942F45" w:rsidP="00942F45">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Обща дебелина на конструкцията </w:t>
      </w:r>
      <w:r w:rsidRPr="00261793">
        <w:rPr>
          <w:rFonts w:ascii="Times New Roman" w:hAnsi="Times New Roman" w:cs="Times New Roman"/>
          <w:sz w:val="24"/>
          <w:szCs w:val="24"/>
          <w:lang w:val="en-US"/>
        </w:rPr>
        <w:t>h0</w:t>
      </w:r>
      <w:r w:rsidRPr="00261793">
        <w:rPr>
          <w:rFonts w:ascii="Times New Roman" w:hAnsi="Times New Roman" w:cs="Times New Roman"/>
          <w:sz w:val="24"/>
          <w:szCs w:val="24"/>
        </w:rPr>
        <w:t>=45см</w:t>
      </w:r>
    </w:p>
    <w:p w:rsidR="00B52314" w:rsidRPr="00261793" w:rsidRDefault="006B173C" w:rsidP="004209D5">
      <w:pPr>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szCs w:val="24"/>
        </w:rPr>
        <w:t>Пътна - ул.  Кирил и Методий в с. Гара Елин Пели</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1. Новото проектно решение е разработено при следните данни:</w:t>
      </w:r>
    </w:p>
    <w:p w:rsidR="006B173C" w:rsidRPr="00261793" w:rsidRDefault="006B173C" w:rsidP="006B173C">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1.1</w:t>
      </w:r>
      <w:r w:rsidRPr="00261793">
        <w:rPr>
          <w:rFonts w:ascii="Times New Roman" w:hAnsi="Times New Roman" w:cs="Times New Roman"/>
          <w:i/>
          <w:sz w:val="24"/>
          <w:szCs w:val="24"/>
        </w:rPr>
        <w:tab/>
        <w:t>Основни данни:</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терен -равнинен</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проектна скорост -Vnp=50km/h</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категория на обекта - IV</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клас на улицата - IV клас</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проектен експлоатационен период-10г</w:t>
      </w:r>
    </w:p>
    <w:p w:rsidR="006B173C" w:rsidRPr="00261793" w:rsidRDefault="006B173C" w:rsidP="006B173C">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1.2</w:t>
      </w:r>
      <w:r w:rsidRPr="00261793">
        <w:rPr>
          <w:rFonts w:ascii="Times New Roman" w:hAnsi="Times New Roman" w:cs="Times New Roman"/>
          <w:i/>
          <w:sz w:val="24"/>
          <w:szCs w:val="24"/>
        </w:rPr>
        <w:tab/>
        <w:t>Ситуация и габарит:</w:t>
      </w:r>
    </w:p>
    <w:p w:rsidR="006B173C" w:rsidRPr="00261793" w:rsidRDefault="006B173C" w:rsidP="006B173C">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Ситуация</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Оста на проектното решение е в средата на настилката, при максимално запазване на съществуващите елементи. Тя е решена с прави, чупки, циркулярни криви и преходни криви, като са спазени изискванията на техническото задание и НАРЕДБА № РД-02-20-2 от 20 декември 2017 г. за планиране и проектиране на комуникационно-транспортната система на урбанизираните територии.</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По изискване на Възложителя за начален километраж се възприема съществуващото развито трасе на улицата от кръстовището с ул. Марица (старо име-ул. Лесновска по действащ Регулационен план), което е на 83м от ОТ75. В тази зона от 83м проектното решение изцяло се съобразява със съществуващото ситуационно положение на улицата.</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Проектирани са 7 чупки и 2 броя хоризонтални криви с радиуси от 5 м до 200м, като не са допуснати намалявания на радиусите на съществуващите криви.</w:t>
      </w:r>
    </w:p>
    <w:p w:rsidR="006B173C" w:rsidRPr="00261793" w:rsidRDefault="006B173C" w:rsidP="006B173C">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Габарит</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Проектният габарит е съобразен със съществуващия с ширината на настилката 6м.</w:t>
      </w:r>
    </w:p>
    <w:p w:rsidR="006B173C" w:rsidRPr="00261793" w:rsidRDefault="006B173C" w:rsidP="006B173C">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1.3</w:t>
      </w:r>
      <w:r w:rsidRPr="00261793">
        <w:rPr>
          <w:rFonts w:ascii="Times New Roman" w:hAnsi="Times New Roman" w:cs="Times New Roman"/>
          <w:i/>
          <w:sz w:val="24"/>
          <w:szCs w:val="24"/>
        </w:rPr>
        <w:tab/>
        <w:t>Нивелетно решение</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Нивелетата е проектирана с прави и кубични параболи. Проектните елементи за целия участък отговарят на нормите за проектна скорост Vnp.=50km/h. Нивелетно решение е съобразено със съществуващите входове и зауствания.</w:t>
      </w:r>
    </w:p>
    <w:p w:rsidR="006B173C" w:rsidRPr="00261793" w:rsidRDefault="006B173C" w:rsidP="006B173C">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1.4</w:t>
      </w:r>
      <w:r w:rsidRPr="00261793">
        <w:rPr>
          <w:rFonts w:ascii="Times New Roman" w:hAnsi="Times New Roman" w:cs="Times New Roman"/>
          <w:i/>
          <w:sz w:val="24"/>
          <w:szCs w:val="24"/>
        </w:rPr>
        <w:tab/>
        <w:t>Напречни наклони</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Пътния участък е проектиран с напречни наклони както следва:</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права двустранен 2.5%</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крива двустранен 2.5%</w:t>
      </w:r>
    </w:p>
    <w:p w:rsidR="006B173C" w:rsidRPr="00261793" w:rsidRDefault="006B173C" w:rsidP="006B173C">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1.5</w:t>
      </w:r>
      <w:r w:rsidRPr="00261793">
        <w:rPr>
          <w:rFonts w:ascii="Times New Roman" w:hAnsi="Times New Roman" w:cs="Times New Roman"/>
          <w:i/>
          <w:sz w:val="24"/>
          <w:szCs w:val="24"/>
        </w:rPr>
        <w:tab/>
        <w:t>Избор типа на конструкцията и участъците на приложението и.</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Предвид състоянието на настилката се предлагат следните ремонтни работи.</w:t>
      </w:r>
    </w:p>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Съгласно техническото задание се предвижда настилка да се изгради със следната конструкция:</w:t>
      </w:r>
    </w:p>
    <w:p w:rsidR="006B173C" w:rsidRPr="00261793" w:rsidRDefault="006B173C" w:rsidP="006B173C">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31"/>
        <w:gridCol w:w="4531"/>
      </w:tblGrid>
      <w:tr w:rsidR="006B173C" w:rsidRPr="00261793" w:rsidTr="008E2F77">
        <w:tc>
          <w:tcPr>
            <w:tcW w:w="4531" w:type="dxa"/>
          </w:tcPr>
          <w:p w:rsidR="006B173C" w:rsidRPr="00261793" w:rsidRDefault="006B173C" w:rsidP="008E2F77">
            <w:pPr>
              <w:jc w:val="both"/>
              <w:rPr>
                <w:rFonts w:ascii="Times New Roman" w:hAnsi="Times New Roman" w:cs="Times New Roman"/>
                <w:sz w:val="24"/>
                <w:szCs w:val="24"/>
              </w:rPr>
            </w:pPr>
            <w:r w:rsidRPr="00261793">
              <w:rPr>
                <w:rFonts w:ascii="Times New Roman" w:hAnsi="Times New Roman" w:cs="Times New Roman"/>
                <w:sz w:val="24"/>
                <w:szCs w:val="24"/>
              </w:rPr>
              <w:t>плътен асфалтобетон</w:t>
            </w:r>
          </w:p>
        </w:tc>
        <w:tc>
          <w:tcPr>
            <w:tcW w:w="4531" w:type="dxa"/>
          </w:tcPr>
          <w:p w:rsidR="006B173C" w:rsidRPr="00261793" w:rsidRDefault="006B173C" w:rsidP="008E2F77">
            <w:pPr>
              <w:jc w:val="both"/>
              <w:rPr>
                <w:rFonts w:ascii="Times New Roman" w:hAnsi="Times New Roman" w:cs="Times New Roman"/>
                <w:sz w:val="24"/>
                <w:szCs w:val="24"/>
              </w:rPr>
            </w:pPr>
            <w:r w:rsidRPr="00261793">
              <w:rPr>
                <w:rFonts w:ascii="Times New Roman" w:hAnsi="Times New Roman" w:cs="Times New Roman"/>
                <w:sz w:val="24"/>
                <w:szCs w:val="24"/>
              </w:rPr>
              <w:t>Е1 = 1200 MPa - h=4cм</w:t>
            </w:r>
          </w:p>
        </w:tc>
      </w:tr>
      <w:tr w:rsidR="006B173C" w:rsidRPr="00261793" w:rsidTr="008E2F77">
        <w:tc>
          <w:tcPr>
            <w:tcW w:w="4531" w:type="dxa"/>
          </w:tcPr>
          <w:p w:rsidR="006B173C" w:rsidRPr="00261793" w:rsidRDefault="006B173C" w:rsidP="008E2F77">
            <w:pPr>
              <w:jc w:val="both"/>
              <w:rPr>
                <w:rFonts w:ascii="Times New Roman" w:hAnsi="Times New Roman" w:cs="Times New Roman"/>
                <w:sz w:val="24"/>
                <w:szCs w:val="24"/>
              </w:rPr>
            </w:pPr>
            <w:r w:rsidRPr="00261793">
              <w:rPr>
                <w:rFonts w:ascii="Times New Roman" w:hAnsi="Times New Roman" w:cs="Times New Roman"/>
                <w:sz w:val="24"/>
                <w:szCs w:val="24"/>
              </w:rPr>
              <w:t>неплътен асфалтобетон</w:t>
            </w:r>
          </w:p>
        </w:tc>
        <w:tc>
          <w:tcPr>
            <w:tcW w:w="4531" w:type="dxa"/>
          </w:tcPr>
          <w:p w:rsidR="006B173C" w:rsidRPr="00261793" w:rsidRDefault="006B173C" w:rsidP="008E2F77">
            <w:pPr>
              <w:jc w:val="both"/>
              <w:rPr>
                <w:rFonts w:ascii="Times New Roman" w:hAnsi="Times New Roman" w:cs="Times New Roman"/>
                <w:sz w:val="24"/>
                <w:szCs w:val="24"/>
              </w:rPr>
            </w:pPr>
            <w:r w:rsidRPr="00261793">
              <w:rPr>
                <w:rFonts w:ascii="Times New Roman" w:hAnsi="Times New Roman" w:cs="Times New Roman"/>
                <w:sz w:val="24"/>
                <w:szCs w:val="24"/>
              </w:rPr>
              <w:t xml:space="preserve">Е2 = 1000 MPa - </w:t>
            </w:r>
            <w:r w:rsidRPr="00261793">
              <w:rPr>
                <w:rFonts w:ascii="Times New Roman" w:hAnsi="Times New Roman" w:cs="Times New Roman"/>
                <w:sz w:val="24"/>
                <w:szCs w:val="24"/>
                <w:lang w:val="en-US"/>
              </w:rPr>
              <w:t>h</w:t>
            </w:r>
            <w:r w:rsidRPr="00261793">
              <w:rPr>
                <w:rFonts w:ascii="Times New Roman" w:hAnsi="Times New Roman" w:cs="Times New Roman"/>
                <w:sz w:val="24"/>
                <w:szCs w:val="24"/>
              </w:rPr>
              <w:t>=6см</w:t>
            </w:r>
          </w:p>
        </w:tc>
      </w:tr>
      <w:tr w:rsidR="006B173C" w:rsidRPr="00261793" w:rsidTr="008E2F77">
        <w:tc>
          <w:tcPr>
            <w:tcW w:w="4531" w:type="dxa"/>
          </w:tcPr>
          <w:p w:rsidR="006B173C" w:rsidRPr="00261793" w:rsidRDefault="006B173C" w:rsidP="008E2F77">
            <w:pPr>
              <w:jc w:val="both"/>
              <w:rPr>
                <w:rFonts w:ascii="Times New Roman" w:hAnsi="Times New Roman" w:cs="Times New Roman"/>
                <w:sz w:val="24"/>
                <w:szCs w:val="24"/>
              </w:rPr>
            </w:pPr>
            <w:r w:rsidRPr="00261793">
              <w:rPr>
                <w:rFonts w:ascii="Times New Roman" w:hAnsi="Times New Roman" w:cs="Times New Roman"/>
                <w:sz w:val="24"/>
                <w:szCs w:val="24"/>
              </w:rPr>
              <w:t>трошен камък</w:t>
            </w:r>
          </w:p>
        </w:tc>
        <w:tc>
          <w:tcPr>
            <w:tcW w:w="4531" w:type="dxa"/>
          </w:tcPr>
          <w:p w:rsidR="006B173C" w:rsidRPr="00261793" w:rsidRDefault="006B173C" w:rsidP="008E2F77">
            <w:pPr>
              <w:jc w:val="both"/>
              <w:rPr>
                <w:rFonts w:ascii="Times New Roman" w:hAnsi="Times New Roman" w:cs="Times New Roman"/>
                <w:sz w:val="24"/>
                <w:szCs w:val="24"/>
              </w:rPr>
            </w:pPr>
            <w:r w:rsidRPr="00261793">
              <w:rPr>
                <w:rFonts w:ascii="Times New Roman" w:hAnsi="Times New Roman" w:cs="Times New Roman"/>
                <w:sz w:val="24"/>
                <w:szCs w:val="24"/>
              </w:rPr>
              <w:t>Е4 = 350 MPa -h=35см</w:t>
            </w:r>
          </w:p>
        </w:tc>
      </w:tr>
    </w:tbl>
    <w:p w:rsidR="006B173C" w:rsidRPr="00261793" w:rsidRDefault="006B173C" w:rsidP="006B173C">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Обща дебелина на конструкцията </w:t>
      </w:r>
      <w:r w:rsidRPr="00261793">
        <w:rPr>
          <w:rFonts w:ascii="Times New Roman" w:hAnsi="Times New Roman" w:cs="Times New Roman"/>
          <w:sz w:val="24"/>
          <w:szCs w:val="24"/>
          <w:lang w:val="en-US"/>
        </w:rPr>
        <w:t>h0</w:t>
      </w:r>
      <w:r w:rsidRPr="00261793">
        <w:rPr>
          <w:rFonts w:ascii="Times New Roman" w:hAnsi="Times New Roman" w:cs="Times New Roman"/>
          <w:sz w:val="24"/>
          <w:szCs w:val="24"/>
        </w:rPr>
        <w:t>=45см</w:t>
      </w:r>
    </w:p>
    <w:p w:rsidR="00F23A68" w:rsidRPr="00261793" w:rsidRDefault="00F23A68" w:rsidP="004209D5">
      <w:pPr>
        <w:spacing w:after="0" w:line="240" w:lineRule="auto"/>
        <w:ind w:firstLine="709"/>
        <w:jc w:val="both"/>
        <w:rPr>
          <w:rFonts w:ascii="Times New Roman" w:hAnsi="Times New Roman" w:cs="Times New Roman"/>
          <w:b/>
          <w:sz w:val="24"/>
        </w:rPr>
      </w:pPr>
    </w:p>
    <w:p w:rsidR="00B52314" w:rsidRPr="00261793"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ПРОЕКТНО РЕШЕНИЕ</w:t>
      </w:r>
    </w:p>
    <w:p w:rsidR="00E5488F" w:rsidRPr="00261793" w:rsidRDefault="00E5488F" w:rsidP="00B52314">
      <w:pPr>
        <w:spacing w:after="0" w:line="240" w:lineRule="auto"/>
        <w:ind w:firstLine="709"/>
        <w:jc w:val="both"/>
        <w:rPr>
          <w:rFonts w:ascii="Times New Roman" w:hAnsi="Times New Roman" w:cs="Times New Roman"/>
          <w:sz w:val="24"/>
        </w:rPr>
      </w:pPr>
    </w:p>
    <w:p w:rsidR="00E5488F" w:rsidRPr="00261793" w:rsidRDefault="00B13849" w:rsidP="00B75496">
      <w:pPr>
        <w:spacing w:after="0" w:line="276"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Част: Геология.</w:t>
      </w:r>
    </w:p>
    <w:p w:rsidR="00231DB5" w:rsidRPr="00261793" w:rsidRDefault="00231DB5" w:rsidP="00231DB5">
      <w:pPr>
        <w:pStyle w:val="a3"/>
        <w:numPr>
          <w:ilvl w:val="0"/>
          <w:numId w:val="8"/>
        </w:num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 xml:space="preserve">ВЪВЕДЕНИЕ </w:t>
      </w:r>
    </w:p>
    <w:p w:rsidR="00E5488F" w:rsidRPr="00261793" w:rsidRDefault="00B75496"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 по</w:t>
      </w:r>
      <w:r w:rsidR="00E5488F" w:rsidRPr="00261793">
        <w:rPr>
          <w:rFonts w:ascii="Times New Roman" w:hAnsi="Times New Roman" w:cs="Times New Roman"/>
          <w:sz w:val="24"/>
          <w:szCs w:val="24"/>
        </w:rPr>
        <w:t xml:space="preserve"> инженерногеоложки проучвания е изготвен във връзка с “Реконструкция и рехабилитация на улична мрежа в с. Гара Елин Пелин, община Елин Пелин”, за следните подобекти:</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lastRenderedPageBreak/>
        <w:t>•Подобект № 1: „Реконструкция на улица „Синанец“;</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•Подобект № 2: „Реконструкция на улица „Св.Св.Кирил и Методий“;</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Целта на инженергеоложките проучвания е да бъдат предоставени данни за:</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Вида на гелого-литоложките разновидности, изграждащи земното легло;</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Физичните и деформационни показатели на строителните почви;</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Наличието на подземни води до проучената дълбочина;</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Наличието на „слаби зони“ в участъка на строителство;</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Наличието на опасни физико-геоложк</w:t>
      </w:r>
      <w:r w:rsidR="00231DB5" w:rsidRPr="00261793">
        <w:rPr>
          <w:rFonts w:ascii="Times New Roman" w:hAnsi="Times New Roman" w:cs="Times New Roman"/>
          <w:sz w:val="24"/>
          <w:szCs w:val="24"/>
        </w:rPr>
        <w:t xml:space="preserve">и явления и процеси в обсега н </w:t>
      </w:r>
      <w:r w:rsidR="00231DB5" w:rsidRPr="00261793">
        <w:rPr>
          <w:rFonts w:ascii="Times New Roman" w:hAnsi="Times New Roman" w:cs="Times New Roman"/>
          <w:sz w:val="24"/>
          <w:szCs w:val="24"/>
        </w:rPr>
        <w:tab/>
      </w:r>
      <w:r w:rsidR="00231DB5" w:rsidRPr="00261793">
        <w:rPr>
          <w:rFonts w:ascii="Times New Roman" w:hAnsi="Times New Roman" w:cs="Times New Roman"/>
          <w:sz w:val="24"/>
          <w:szCs w:val="24"/>
        </w:rPr>
        <w:tab/>
      </w:r>
      <w:r w:rsidRPr="00261793">
        <w:rPr>
          <w:rFonts w:ascii="Times New Roman" w:hAnsi="Times New Roman" w:cs="Times New Roman"/>
          <w:sz w:val="24"/>
          <w:szCs w:val="24"/>
        </w:rPr>
        <w:t>проучваните трасета и в непосредствена близос</w:t>
      </w:r>
      <w:r w:rsidR="00B75496" w:rsidRPr="00261793">
        <w:rPr>
          <w:rFonts w:ascii="Times New Roman" w:hAnsi="Times New Roman" w:cs="Times New Roman"/>
          <w:sz w:val="24"/>
          <w:szCs w:val="24"/>
        </w:rPr>
        <w:t xml:space="preserve">т до тях, които биха затруднили </w:t>
      </w:r>
      <w:r w:rsidR="00231DB5" w:rsidRPr="00261793">
        <w:rPr>
          <w:rFonts w:ascii="Times New Roman" w:hAnsi="Times New Roman" w:cs="Times New Roman"/>
          <w:sz w:val="24"/>
          <w:szCs w:val="24"/>
        </w:rPr>
        <w:tab/>
      </w:r>
      <w:r w:rsidRPr="00261793">
        <w:rPr>
          <w:rFonts w:ascii="Times New Roman" w:hAnsi="Times New Roman" w:cs="Times New Roman"/>
          <w:sz w:val="24"/>
          <w:szCs w:val="24"/>
        </w:rPr>
        <w:t>строителството.</w:t>
      </w:r>
    </w:p>
    <w:p w:rsidR="00E5488F" w:rsidRPr="00261793" w:rsidRDefault="00E5488F" w:rsidP="00B75496">
      <w:pPr>
        <w:spacing w:after="0" w:line="240" w:lineRule="auto"/>
        <w:ind w:firstLine="709"/>
        <w:jc w:val="both"/>
        <w:rPr>
          <w:rFonts w:ascii="Times New Roman" w:hAnsi="Times New Roman" w:cs="Times New Roman"/>
          <w:sz w:val="24"/>
          <w:szCs w:val="24"/>
        </w:rPr>
      </w:pP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Полевите проучвателни работи са извършени през м. септември 2016 г.</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При изготвяне на инженерогеоложкия доклад са съблюдавани изискванията на действащите в страната нормативни документи в областта на строителното проектиране, в частност на инженерногеоложките и хидрогеоложките проучвания за проектиране на пътища:</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Указания за инженерногеоложки проучвания при проектиране на пътища;</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Техническа спецификация 2014 на Агенция „Пътна инфраструктура“.</w:t>
      </w:r>
    </w:p>
    <w:p w:rsidR="00231DB5" w:rsidRPr="00261793" w:rsidRDefault="00231DB5" w:rsidP="00B75496">
      <w:pPr>
        <w:spacing w:after="0" w:line="240" w:lineRule="auto"/>
        <w:ind w:firstLine="709"/>
        <w:jc w:val="both"/>
        <w:rPr>
          <w:rFonts w:ascii="Times New Roman" w:hAnsi="Times New Roman" w:cs="Times New Roman"/>
          <w:b/>
          <w:sz w:val="24"/>
          <w:szCs w:val="24"/>
        </w:rPr>
      </w:pPr>
    </w:p>
    <w:p w:rsidR="00E5488F" w:rsidRPr="00261793" w:rsidRDefault="00E5488F" w:rsidP="00B75496">
      <w:pPr>
        <w:spacing w:after="0" w:line="240"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2.</w:t>
      </w:r>
      <w:r w:rsidRPr="00261793">
        <w:rPr>
          <w:rFonts w:ascii="Times New Roman" w:hAnsi="Times New Roman" w:cs="Times New Roman"/>
          <w:b/>
          <w:sz w:val="24"/>
          <w:szCs w:val="24"/>
        </w:rPr>
        <w:tab/>
        <w:t>МЕТОДИКА ПРОУЧВАНЕТО</w:t>
      </w:r>
    </w:p>
    <w:p w:rsidR="00E5488F" w:rsidRPr="00261793" w:rsidRDefault="00E5488F" w:rsidP="00B75496">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За целите на настоящите проучвания са направени 2 бр. шурфа непосредствено до съществуващите улици с дълбочина по 0.5 </w:t>
      </w:r>
      <w:r w:rsidR="00231DB5" w:rsidRPr="00261793">
        <w:rPr>
          <w:rFonts w:ascii="Times New Roman" w:hAnsi="Times New Roman" w:cs="Times New Roman"/>
          <w:sz w:val="24"/>
          <w:szCs w:val="24"/>
        </w:rPr>
        <w:t>м</w:t>
      </w:r>
      <w:r w:rsidRPr="00261793">
        <w:rPr>
          <w:rFonts w:ascii="Times New Roman" w:hAnsi="Times New Roman" w:cs="Times New Roman"/>
          <w:sz w:val="24"/>
          <w:szCs w:val="24"/>
        </w:rPr>
        <w:t>. Координатите с местоположението на шурфовете са представени в таблица 1</w:t>
      </w:r>
    </w:p>
    <w:p w:rsidR="00231DB5" w:rsidRPr="00261793" w:rsidRDefault="00231DB5" w:rsidP="00231DB5">
      <w:pPr>
        <w:spacing w:after="0" w:line="240" w:lineRule="auto"/>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Таблица 1</w:t>
      </w:r>
    </w:p>
    <w:tbl>
      <w:tblPr>
        <w:tblW w:w="0" w:type="auto"/>
        <w:tblInd w:w="-5" w:type="dxa"/>
        <w:tblLayout w:type="fixed"/>
        <w:tblCellMar>
          <w:left w:w="0" w:type="dxa"/>
          <w:right w:w="0" w:type="dxa"/>
        </w:tblCellMar>
        <w:tblLook w:val="0000" w:firstRow="0" w:lastRow="0" w:firstColumn="0" w:lastColumn="0" w:noHBand="0" w:noVBand="0"/>
      </w:tblPr>
      <w:tblGrid>
        <w:gridCol w:w="3293"/>
        <w:gridCol w:w="2822"/>
        <w:gridCol w:w="2837"/>
      </w:tblGrid>
      <w:tr w:rsidR="00231DB5" w:rsidRPr="00261793">
        <w:trPr>
          <w:trHeight w:val="557"/>
        </w:trPr>
        <w:tc>
          <w:tcPr>
            <w:tcW w:w="3293" w:type="dxa"/>
            <w:vMerge w:val="restart"/>
            <w:tcBorders>
              <w:top w:val="single" w:sz="4" w:space="0" w:color="auto"/>
              <w:left w:val="single" w:sz="4" w:space="0" w:color="auto"/>
              <w:bottom w:val="nil"/>
              <w:right w:val="nil"/>
            </w:tcBorders>
            <w:shd w:val="clear" w:color="auto" w:fill="FFFFFF"/>
            <w:vAlign w:val="center"/>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Проучавателен сондаж</w:t>
            </w:r>
          </w:p>
        </w:tc>
        <w:tc>
          <w:tcPr>
            <w:tcW w:w="5659" w:type="dxa"/>
            <w:gridSpan w:val="2"/>
            <w:tcBorders>
              <w:top w:val="single" w:sz="4" w:space="0" w:color="auto"/>
              <w:left w:val="single" w:sz="4" w:space="0" w:color="auto"/>
              <w:bottom w:val="nil"/>
              <w:right w:val="single" w:sz="4" w:space="0" w:color="auto"/>
            </w:tcBorders>
            <w:shd w:val="clear" w:color="auto" w:fill="FFFFFF"/>
            <w:vAlign w:val="bottom"/>
          </w:tcPr>
          <w:p w:rsidR="00231DB5" w:rsidRPr="00261793" w:rsidRDefault="00231DB5" w:rsidP="00231DB5">
            <w:pPr>
              <w:spacing w:after="0" w:line="240" w:lineRule="auto"/>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 xml:space="preserve">Географска координатна система </w:t>
            </w:r>
            <w:r w:rsidRPr="00261793">
              <w:rPr>
                <w:rFonts w:ascii="Times New Roman" w:eastAsia="Times New Roman" w:hAnsi="Times New Roman" w:cs="Times New Roman"/>
                <w:color w:val="1C1C1C"/>
                <w:lang w:val="en-US"/>
              </w:rPr>
              <w:t xml:space="preserve">WGS </w:t>
            </w:r>
            <w:r w:rsidRPr="00261793">
              <w:rPr>
                <w:rFonts w:ascii="Times New Roman" w:eastAsia="Times New Roman" w:hAnsi="Times New Roman" w:cs="Times New Roman"/>
                <w:color w:val="1C1C1C"/>
                <w:lang w:eastAsia="bg-BG"/>
              </w:rPr>
              <w:t>84, измерителна единица - градуси, минути, секунди</w:t>
            </w:r>
          </w:p>
        </w:tc>
      </w:tr>
      <w:tr w:rsidR="00231DB5" w:rsidRPr="00261793">
        <w:trPr>
          <w:trHeight w:val="288"/>
        </w:trPr>
        <w:tc>
          <w:tcPr>
            <w:tcW w:w="3293" w:type="dxa"/>
            <w:vMerge/>
            <w:tcBorders>
              <w:top w:val="nil"/>
              <w:left w:val="single" w:sz="4" w:space="0" w:color="auto"/>
              <w:bottom w:val="nil"/>
              <w:right w:val="nil"/>
            </w:tcBorders>
            <w:shd w:val="clear" w:color="auto" w:fill="FFFFFF"/>
            <w:vAlign w:val="center"/>
          </w:tcPr>
          <w:p w:rsidR="00231DB5" w:rsidRPr="00261793" w:rsidRDefault="00231DB5" w:rsidP="00231DB5">
            <w:pPr>
              <w:spacing w:after="0" w:line="240" w:lineRule="auto"/>
              <w:rPr>
                <w:rFonts w:ascii="Times New Roman" w:eastAsia="Times New Roman" w:hAnsi="Times New Roman" w:cs="Times New Roman"/>
                <w:sz w:val="24"/>
                <w:szCs w:val="24"/>
                <w:lang w:eastAsia="bg-BG"/>
              </w:rPr>
            </w:pPr>
          </w:p>
        </w:tc>
        <w:tc>
          <w:tcPr>
            <w:tcW w:w="2822" w:type="dxa"/>
            <w:tcBorders>
              <w:top w:val="single" w:sz="4" w:space="0" w:color="auto"/>
              <w:left w:val="single" w:sz="4" w:space="0" w:color="auto"/>
              <w:bottom w:val="nil"/>
              <w:right w:val="nil"/>
            </w:tcBorders>
            <w:shd w:val="clear" w:color="auto" w:fill="FFFFFF"/>
            <w:vAlign w:val="bottom"/>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val="en-US"/>
              </w:rPr>
              <w:t>Longitude</w:t>
            </w:r>
          </w:p>
        </w:tc>
        <w:tc>
          <w:tcPr>
            <w:tcW w:w="2837" w:type="dxa"/>
            <w:tcBorders>
              <w:top w:val="single" w:sz="4" w:space="0" w:color="auto"/>
              <w:left w:val="single" w:sz="4" w:space="0" w:color="auto"/>
              <w:bottom w:val="nil"/>
              <w:right w:val="single" w:sz="4" w:space="0" w:color="auto"/>
            </w:tcBorders>
            <w:shd w:val="clear" w:color="auto" w:fill="FFFFFF"/>
            <w:vAlign w:val="bottom"/>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val="en-US"/>
              </w:rPr>
              <w:t>Latitude</w:t>
            </w:r>
          </w:p>
        </w:tc>
      </w:tr>
      <w:tr w:rsidR="00231DB5" w:rsidRPr="00261793">
        <w:trPr>
          <w:trHeight w:val="274"/>
        </w:trPr>
        <w:tc>
          <w:tcPr>
            <w:tcW w:w="3293" w:type="dxa"/>
            <w:tcBorders>
              <w:top w:val="single" w:sz="4" w:space="0" w:color="auto"/>
              <w:left w:val="single" w:sz="4" w:space="0" w:color="auto"/>
              <w:bottom w:val="nil"/>
              <w:right w:val="nil"/>
            </w:tcBorders>
            <w:shd w:val="clear" w:color="auto" w:fill="FFFFFF"/>
            <w:vAlign w:val="bottom"/>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Ш 1 - улица „Синанец“</w:t>
            </w:r>
          </w:p>
        </w:tc>
        <w:tc>
          <w:tcPr>
            <w:tcW w:w="2822" w:type="dxa"/>
            <w:tcBorders>
              <w:top w:val="single" w:sz="4" w:space="0" w:color="auto"/>
              <w:left w:val="single" w:sz="4" w:space="0" w:color="auto"/>
              <w:bottom w:val="nil"/>
              <w:right w:val="nil"/>
            </w:tcBorders>
            <w:shd w:val="clear" w:color="auto" w:fill="FFFFFF"/>
            <w:vAlign w:val="bottom"/>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23°34'58.51"</w:t>
            </w:r>
          </w:p>
        </w:tc>
        <w:tc>
          <w:tcPr>
            <w:tcW w:w="2837" w:type="dxa"/>
            <w:tcBorders>
              <w:top w:val="single" w:sz="4" w:space="0" w:color="auto"/>
              <w:left w:val="single" w:sz="4" w:space="0" w:color="auto"/>
              <w:bottom w:val="nil"/>
              <w:right w:val="single" w:sz="4" w:space="0" w:color="auto"/>
            </w:tcBorders>
            <w:shd w:val="clear" w:color="auto" w:fill="FFFFFF"/>
            <w:vAlign w:val="bottom"/>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42°37'51.98"</w:t>
            </w:r>
          </w:p>
        </w:tc>
      </w:tr>
      <w:tr w:rsidR="00231DB5" w:rsidRPr="00261793">
        <w:trPr>
          <w:trHeight w:val="605"/>
        </w:trPr>
        <w:tc>
          <w:tcPr>
            <w:tcW w:w="3293" w:type="dxa"/>
            <w:tcBorders>
              <w:top w:val="single" w:sz="4" w:space="0" w:color="auto"/>
              <w:left w:val="single" w:sz="4" w:space="0" w:color="auto"/>
              <w:bottom w:val="single" w:sz="4" w:space="0" w:color="auto"/>
              <w:right w:val="nil"/>
            </w:tcBorders>
            <w:shd w:val="clear" w:color="auto" w:fill="FFFFFF"/>
            <w:vAlign w:val="bottom"/>
          </w:tcPr>
          <w:p w:rsidR="00231DB5" w:rsidRPr="00261793" w:rsidRDefault="00231DB5" w:rsidP="00231DB5">
            <w:pPr>
              <w:spacing w:after="0" w:line="240" w:lineRule="auto"/>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Ш 1 - улица „Св.Св.Кирил и Методий“</w:t>
            </w:r>
          </w:p>
        </w:tc>
        <w:tc>
          <w:tcPr>
            <w:tcW w:w="2822" w:type="dxa"/>
            <w:tcBorders>
              <w:top w:val="single" w:sz="4" w:space="0" w:color="auto"/>
              <w:left w:val="single" w:sz="4" w:space="0" w:color="auto"/>
              <w:bottom w:val="single" w:sz="4" w:space="0" w:color="auto"/>
              <w:right w:val="nil"/>
            </w:tcBorders>
            <w:shd w:val="clear" w:color="auto" w:fill="FFFFFF"/>
            <w:vAlign w:val="center"/>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23°34’40.58"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231DB5" w:rsidRPr="00261793" w:rsidRDefault="00231DB5" w:rsidP="00231DB5">
            <w:pPr>
              <w:spacing w:after="0" w:line="220" w:lineRule="exact"/>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42°37'51.15</w:t>
            </w:r>
          </w:p>
        </w:tc>
      </w:tr>
    </w:tbl>
    <w:p w:rsidR="00B75496" w:rsidRPr="00261793" w:rsidRDefault="00B75496" w:rsidP="00B75496">
      <w:pPr>
        <w:spacing w:after="0" w:line="240" w:lineRule="auto"/>
        <w:ind w:firstLine="709"/>
        <w:jc w:val="both"/>
        <w:rPr>
          <w:rFonts w:ascii="Times New Roman" w:hAnsi="Times New Roman" w:cs="Times New Roman"/>
          <w:sz w:val="24"/>
        </w:rPr>
      </w:pPr>
    </w:p>
    <w:p w:rsidR="00B75496" w:rsidRPr="00261793" w:rsidRDefault="00231DB5" w:rsidP="00231DB5">
      <w:pPr>
        <w:pStyle w:val="a3"/>
        <w:numPr>
          <w:ilvl w:val="0"/>
          <w:numId w:val="9"/>
        </w:num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УСЛОВИЯ НА ФУНДИРАНЕ</w:t>
      </w:r>
    </w:p>
    <w:p w:rsidR="001555B3" w:rsidRPr="00261793" w:rsidRDefault="001555B3" w:rsidP="00D52219">
      <w:pPr>
        <w:spacing w:after="0" w:line="240" w:lineRule="auto"/>
        <w:jc w:val="both"/>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ab/>
        <w:t>По време на извършените инженерногеоложки проучвания се установи, че улици „Синанец“ и „Св.Св.Кирил и Методий“ са с асфалтова настилка, като шурфите са изпълнени непосредствено до съществуващите улици без да се нарушава асфалтовото покритие.</w:t>
      </w:r>
    </w:p>
    <w:p w:rsidR="001555B3" w:rsidRPr="00261793" w:rsidRDefault="001555B3" w:rsidP="00D52219">
      <w:pPr>
        <w:spacing w:after="0" w:line="240" w:lineRule="auto"/>
        <w:jc w:val="both"/>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 xml:space="preserve">За охарактеризиране на почвите от горната част на насипите са взети и изследвани 2 бр. проби. Изследванията са извършени съгласно </w:t>
      </w:r>
      <w:r w:rsidRPr="00261793">
        <w:rPr>
          <w:rFonts w:ascii="Times New Roman" w:eastAsia="Times New Roman" w:hAnsi="Times New Roman" w:cs="Times New Roman"/>
          <w:color w:val="1C1C1C"/>
          <w:lang w:val="en-US"/>
        </w:rPr>
        <w:t xml:space="preserve">CEN ISO/TS </w:t>
      </w:r>
      <w:r w:rsidRPr="00261793">
        <w:rPr>
          <w:rFonts w:ascii="Times New Roman" w:eastAsia="Times New Roman" w:hAnsi="Times New Roman" w:cs="Times New Roman"/>
          <w:color w:val="1C1C1C"/>
          <w:lang w:eastAsia="bg-BG"/>
        </w:rPr>
        <w:t xml:space="preserve">17892-4; БДС </w:t>
      </w:r>
      <w:r w:rsidRPr="00261793">
        <w:rPr>
          <w:rFonts w:ascii="Times New Roman" w:eastAsia="Times New Roman" w:hAnsi="Times New Roman" w:cs="Times New Roman"/>
          <w:color w:val="1C1C1C"/>
          <w:lang w:val="en-US"/>
        </w:rPr>
        <w:t xml:space="preserve">EN ISO </w:t>
      </w:r>
      <w:r w:rsidRPr="00261793">
        <w:rPr>
          <w:rFonts w:ascii="Times New Roman" w:eastAsia="Times New Roman" w:hAnsi="Times New Roman" w:cs="Times New Roman"/>
          <w:color w:val="1C1C1C"/>
          <w:lang w:eastAsia="bg-BG"/>
        </w:rPr>
        <w:t xml:space="preserve">14688-2; </w:t>
      </w:r>
      <w:r w:rsidRPr="00261793">
        <w:rPr>
          <w:rFonts w:ascii="Times New Roman" w:eastAsia="Times New Roman" w:hAnsi="Times New Roman" w:cs="Times New Roman"/>
          <w:color w:val="1C1C1C"/>
          <w:lang w:val="en-US"/>
        </w:rPr>
        <w:t xml:space="preserve">AASHTO </w:t>
      </w:r>
      <w:r w:rsidRPr="00261793">
        <w:rPr>
          <w:rFonts w:ascii="Times New Roman" w:eastAsia="Times New Roman" w:hAnsi="Times New Roman" w:cs="Times New Roman"/>
          <w:color w:val="1C1C1C"/>
          <w:lang w:eastAsia="bg-BG"/>
        </w:rPr>
        <w:t xml:space="preserve">Т 89-00; </w:t>
      </w:r>
      <w:r w:rsidRPr="00261793">
        <w:rPr>
          <w:rFonts w:ascii="Times New Roman" w:eastAsia="Times New Roman" w:hAnsi="Times New Roman" w:cs="Times New Roman"/>
          <w:color w:val="1C1C1C"/>
          <w:lang w:val="en-US"/>
        </w:rPr>
        <w:t xml:space="preserve">AASHTO </w:t>
      </w:r>
      <w:r w:rsidRPr="00261793">
        <w:rPr>
          <w:rFonts w:ascii="Times New Roman" w:eastAsia="Times New Roman" w:hAnsi="Times New Roman" w:cs="Times New Roman"/>
          <w:color w:val="1C1C1C"/>
          <w:lang w:eastAsia="bg-BG"/>
        </w:rPr>
        <w:t xml:space="preserve">Т 90-00; </w:t>
      </w:r>
      <w:r w:rsidRPr="00261793">
        <w:rPr>
          <w:rFonts w:ascii="Times New Roman" w:eastAsia="Times New Roman" w:hAnsi="Times New Roman" w:cs="Times New Roman"/>
          <w:color w:val="1C1C1C"/>
          <w:lang w:val="en-US"/>
        </w:rPr>
        <w:t xml:space="preserve">AASHTO </w:t>
      </w:r>
      <w:r w:rsidRPr="00261793">
        <w:rPr>
          <w:rFonts w:ascii="Times New Roman" w:eastAsia="Times New Roman" w:hAnsi="Times New Roman" w:cs="Times New Roman"/>
          <w:color w:val="1C1C1C"/>
          <w:lang w:eastAsia="bg-BG"/>
        </w:rPr>
        <w:t xml:space="preserve">Т 88-00. Извършена е класификация според БДС </w:t>
      </w:r>
      <w:r w:rsidRPr="00261793">
        <w:rPr>
          <w:rFonts w:ascii="Times New Roman" w:eastAsia="Times New Roman" w:hAnsi="Times New Roman" w:cs="Times New Roman"/>
          <w:color w:val="1C1C1C"/>
          <w:lang w:val="en-US"/>
        </w:rPr>
        <w:t xml:space="preserve">EN ISO </w:t>
      </w:r>
      <w:r w:rsidRPr="00261793">
        <w:rPr>
          <w:rFonts w:ascii="Times New Roman" w:eastAsia="Times New Roman" w:hAnsi="Times New Roman" w:cs="Times New Roman"/>
          <w:color w:val="1C1C1C"/>
          <w:lang w:eastAsia="bg-BG"/>
        </w:rPr>
        <w:t xml:space="preserve">14688-2 и </w:t>
      </w:r>
      <w:r w:rsidRPr="00261793">
        <w:rPr>
          <w:rFonts w:ascii="Times New Roman" w:eastAsia="Times New Roman" w:hAnsi="Times New Roman" w:cs="Times New Roman"/>
          <w:color w:val="1C1C1C"/>
          <w:lang w:val="en-US"/>
        </w:rPr>
        <w:t xml:space="preserve">AASHTO </w:t>
      </w:r>
      <w:r w:rsidRPr="00261793">
        <w:rPr>
          <w:rFonts w:ascii="Times New Roman" w:eastAsia="Times New Roman" w:hAnsi="Times New Roman" w:cs="Times New Roman"/>
          <w:color w:val="1C1C1C"/>
          <w:lang w:eastAsia="bg-BG"/>
        </w:rPr>
        <w:t>М145 - приложения №№ 1 и 2.</w:t>
      </w:r>
    </w:p>
    <w:p w:rsidR="001555B3" w:rsidRPr="00261793" w:rsidRDefault="001555B3" w:rsidP="001555B3">
      <w:pPr>
        <w:spacing w:after="0" w:line="240" w:lineRule="auto"/>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В следствие на извършените лабораторни анализи са получени следните резултати:</w:t>
      </w:r>
    </w:p>
    <w:p w:rsidR="001555B3" w:rsidRPr="00261793" w:rsidRDefault="00D52219" w:rsidP="00B13849">
      <w:pPr>
        <w:spacing w:after="0" w:line="240" w:lineRule="auto"/>
        <w:jc w:val="both"/>
        <w:rPr>
          <w:rFonts w:ascii="Times New Roman" w:eastAsia="Times New Roman" w:hAnsi="Times New Roman" w:cs="Times New Roman"/>
          <w:color w:val="1C1C1C"/>
          <w:lang w:eastAsia="bg-BG"/>
        </w:rPr>
      </w:pPr>
      <w:r w:rsidRPr="00261793">
        <w:rPr>
          <w:rFonts w:ascii="Times New Roman" w:eastAsia="Times New Roman" w:hAnsi="Times New Roman" w:cs="Times New Roman"/>
          <w:color w:val="1C1C1C"/>
          <w:lang w:eastAsia="bg-BG"/>
        </w:rPr>
        <w:tab/>
        <w:t xml:space="preserve">- </w:t>
      </w:r>
      <w:r w:rsidR="001555B3" w:rsidRPr="00261793">
        <w:rPr>
          <w:rFonts w:ascii="Times New Roman" w:eastAsia="Times New Roman" w:hAnsi="Times New Roman" w:cs="Times New Roman"/>
          <w:color w:val="1C1C1C"/>
          <w:lang w:eastAsia="bg-BG"/>
        </w:rPr>
        <w:t xml:space="preserve">Съгласно БДС </w:t>
      </w:r>
      <w:r w:rsidR="001555B3" w:rsidRPr="00261793">
        <w:rPr>
          <w:rFonts w:ascii="Times New Roman" w:eastAsia="Times New Roman" w:hAnsi="Times New Roman" w:cs="Times New Roman"/>
          <w:color w:val="1C1C1C"/>
          <w:lang w:val="en-US"/>
        </w:rPr>
        <w:t xml:space="preserve">EN ISO </w:t>
      </w:r>
      <w:r w:rsidR="001555B3" w:rsidRPr="00261793">
        <w:rPr>
          <w:rFonts w:ascii="Times New Roman" w:eastAsia="Times New Roman" w:hAnsi="Times New Roman" w:cs="Times New Roman"/>
          <w:color w:val="1C1C1C"/>
          <w:lang w:eastAsia="bg-BG"/>
        </w:rPr>
        <w:t xml:space="preserve">14688-2 г. изследваните проби се класифицират като: </w:t>
      </w:r>
      <w:proofErr w:type="spellStart"/>
      <w:r w:rsidR="001555B3" w:rsidRPr="00261793">
        <w:rPr>
          <w:rFonts w:ascii="Times New Roman" w:eastAsia="Times New Roman" w:hAnsi="Times New Roman" w:cs="Times New Roman"/>
          <w:color w:val="1C1C1C"/>
          <w:lang w:val="en-US"/>
        </w:rPr>
        <w:t>saGr</w:t>
      </w:r>
      <w:proofErr w:type="spellEnd"/>
      <w:r w:rsidR="001555B3" w:rsidRPr="00261793">
        <w:rPr>
          <w:rFonts w:ascii="Times New Roman" w:eastAsia="Times New Roman" w:hAnsi="Times New Roman" w:cs="Times New Roman"/>
          <w:color w:val="1C1C1C"/>
          <w:lang w:val="en-US"/>
        </w:rPr>
        <w:t xml:space="preserve"> </w:t>
      </w:r>
      <w:r w:rsidR="001555B3" w:rsidRPr="00261793">
        <w:rPr>
          <w:rFonts w:ascii="Times New Roman" w:eastAsia="Times New Roman" w:hAnsi="Times New Roman" w:cs="Times New Roman"/>
          <w:color w:val="1C1C1C"/>
          <w:lang w:eastAsia="bg-BG"/>
        </w:rPr>
        <w:t xml:space="preserve">и </w:t>
      </w:r>
      <w:r w:rsidR="001555B3" w:rsidRPr="00261793">
        <w:rPr>
          <w:rFonts w:ascii="Times New Roman" w:eastAsia="Times New Roman" w:hAnsi="Times New Roman" w:cs="Times New Roman"/>
          <w:color w:val="1C1C1C"/>
          <w:lang w:val="en-US"/>
        </w:rPr>
        <w:t xml:space="preserve">Gr </w:t>
      </w:r>
      <w:r w:rsidR="001555B3" w:rsidRPr="00261793">
        <w:rPr>
          <w:rFonts w:ascii="Times New Roman" w:eastAsia="Times New Roman" w:hAnsi="Times New Roman" w:cs="Times New Roman"/>
          <w:color w:val="1C1C1C"/>
          <w:lang w:eastAsia="bg-BG"/>
        </w:rPr>
        <w:t>(песъчлив чакъл и чакъл);</w:t>
      </w:r>
    </w:p>
    <w:p w:rsidR="00B75496" w:rsidRPr="00261793" w:rsidRDefault="00D52219" w:rsidP="00B13849">
      <w:pPr>
        <w:spacing w:after="0" w:line="240" w:lineRule="auto"/>
        <w:ind w:firstLine="709"/>
        <w:jc w:val="both"/>
        <w:rPr>
          <w:rFonts w:ascii="Times New Roman" w:hAnsi="Times New Roman" w:cs="Times New Roman"/>
          <w:sz w:val="24"/>
        </w:rPr>
      </w:pPr>
      <w:r w:rsidRPr="00261793">
        <w:rPr>
          <w:rFonts w:ascii="Times New Roman" w:eastAsia="Times New Roman" w:hAnsi="Times New Roman" w:cs="Times New Roman"/>
          <w:color w:val="1C1C1C"/>
          <w:lang w:eastAsia="bg-BG"/>
        </w:rPr>
        <w:t xml:space="preserve">- </w:t>
      </w:r>
      <w:r w:rsidR="001555B3" w:rsidRPr="00261793">
        <w:rPr>
          <w:rFonts w:ascii="Times New Roman" w:eastAsia="Times New Roman" w:hAnsi="Times New Roman" w:cs="Times New Roman"/>
          <w:color w:val="1C1C1C"/>
          <w:lang w:eastAsia="bg-BG"/>
        </w:rPr>
        <w:t xml:space="preserve">Съгласно груповата класификация по </w:t>
      </w:r>
      <w:r w:rsidR="001555B3" w:rsidRPr="00261793">
        <w:rPr>
          <w:rFonts w:ascii="Times New Roman" w:eastAsia="Times New Roman" w:hAnsi="Times New Roman" w:cs="Times New Roman"/>
          <w:color w:val="1C1C1C"/>
          <w:lang w:val="en-US"/>
        </w:rPr>
        <w:t>AASHTO Ml</w:t>
      </w:r>
      <w:r w:rsidR="001555B3" w:rsidRPr="00261793">
        <w:rPr>
          <w:rFonts w:ascii="Times New Roman" w:eastAsia="Times New Roman" w:hAnsi="Times New Roman" w:cs="Times New Roman"/>
          <w:color w:val="1C1C1C"/>
          <w:lang w:eastAsia="bg-BG"/>
        </w:rPr>
        <w:t>45 изследваните проби се класифицират като: А-1-а.</w:t>
      </w:r>
    </w:p>
    <w:p w:rsidR="001555B3" w:rsidRPr="00261793" w:rsidRDefault="001555B3" w:rsidP="00B13849">
      <w:pPr>
        <w:pStyle w:val="a3"/>
        <w:numPr>
          <w:ilvl w:val="0"/>
          <w:numId w:val="9"/>
        </w:numPr>
        <w:spacing w:after="0" w:line="240" w:lineRule="auto"/>
        <w:jc w:val="both"/>
        <w:rPr>
          <w:rFonts w:ascii="Times New Roman" w:eastAsia="Times New Roman" w:hAnsi="Times New Roman" w:cs="Times New Roman"/>
          <w:b/>
          <w:bCs/>
          <w:color w:val="1C1C1C"/>
          <w:lang w:eastAsia="bg-BG"/>
        </w:rPr>
      </w:pPr>
      <w:bookmarkStart w:id="0" w:name="bookmark0"/>
      <w:r w:rsidRPr="00261793">
        <w:rPr>
          <w:rFonts w:ascii="Times New Roman" w:eastAsia="Times New Roman" w:hAnsi="Times New Roman" w:cs="Times New Roman"/>
          <w:b/>
          <w:bCs/>
          <w:color w:val="1C1C1C"/>
          <w:lang w:eastAsia="bg-BG"/>
        </w:rPr>
        <w:t>СЕИЗМИЧНОСТ</w:t>
      </w:r>
      <w:bookmarkEnd w:id="0"/>
    </w:p>
    <w:p w:rsidR="001555B3" w:rsidRPr="00261793" w:rsidRDefault="001555B3" w:rsidP="00B13849">
      <w:pPr>
        <w:spacing w:after="0" w:line="240" w:lineRule="auto"/>
        <w:jc w:val="both"/>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 xml:space="preserve">Съгласно ЕВРОКОД 8: проектиране на конструкции за сеизмични въздействия, референтния период на повторяемост </w:t>
      </w:r>
      <w:proofErr w:type="spellStart"/>
      <w:r w:rsidRPr="00261793">
        <w:rPr>
          <w:rFonts w:ascii="Times New Roman" w:eastAsia="Times New Roman" w:hAnsi="Times New Roman" w:cs="Times New Roman"/>
          <w:b/>
          <w:bCs/>
          <w:smallCaps/>
          <w:color w:val="1C1C1C"/>
          <w:sz w:val="20"/>
          <w:szCs w:val="20"/>
          <w:lang w:val="en-US"/>
        </w:rPr>
        <w:t>Tncr</w:t>
      </w:r>
      <w:proofErr w:type="spellEnd"/>
      <w:r w:rsidRPr="00261793">
        <w:rPr>
          <w:rFonts w:ascii="Times New Roman" w:eastAsia="Times New Roman" w:hAnsi="Times New Roman" w:cs="Times New Roman"/>
          <w:b/>
          <w:bCs/>
          <w:smallCaps/>
          <w:color w:val="1C1C1C"/>
          <w:sz w:val="20"/>
          <w:szCs w:val="20"/>
          <w:lang w:val="en-US"/>
        </w:rPr>
        <w:t xml:space="preserve">, </w:t>
      </w:r>
      <w:r w:rsidRPr="00261793">
        <w:rPr>
          <w:rFonts w:ascii="Times New Roman" w:eastAsia="Times New Roman" w:hAnsi="Times New Roman" w:cs="Times New Roman"/>
          <w:color w:val="1C1C1C"/>
          <w:lang w:eastAsia="bg-BG"/>
        </w:rPr>
        <w:t>на сеизмично въздействие за осигуряване срещу разрушаване на конструкциите и съоръженията се приема препоръчителния период от 475 г.</w:t>
      </w:r>
    </w:p>
    <w:p w:rsidR="001555B3" w:rsidRPr="00261793" w:rsidRDefault="001555B3" w:rsidP="00B13849">
      <w:pPr>
        <w:spacing w:after="0" w:line="240" w:lineRule="auto"/>
        <w:jc w:val="both"/>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 xml:space="preserve">Референтното максимално ускорение за сеизмичния район, в който попада проучваната територия за период на повторяемост от 475 години е </w:t>
      </w:r>
      <w:r w:rsidRPr="00261793">
        <w:rPr>
          <w:rFonts w:ascii="Times New Roman" w:eastAsia="Times New Roman" w:hAnsi="Times New Roman" w:cs="Times New Roman"/>
          <w:color w:val="1C1C1C"/>
          <w:lang w:val="en-US"/>
        </w:rPr>
        <w:t>0.23g.</w:t>
      </w:r>
    </w:p>
    <w:p w:rsidR="001555B3" w:rsidRPr="00261793" w:rsidRDefault="001555B3" w:rsidP="00B13849">
      <w:pPr>
        <w:numPr>
          <w:ilvl w:val="0"/>
          <w:numId w:val="9"/>
        </w:numPr>
        <w:spacing w:after="0" w:line="240" w:lineRule="auto"/>
        <w:jc w:val="both"/>
        <w:rPr>
          <w:rFonts w:ascii="Times New Roman" w:eastAsia="Times New Roman" w:hAnsi="Times New Roman" w:cs="Times New Roman"/>
          <w:b/>
          <w:bCs/>
          <w:color w:val="1C1C1C"/>
          <w:lang w:eastAsia="bg-BG"/>
        </w:rPr>
      </w:pPr>
      <w:bookmarkStart w:id="1" w:name="bookmark1"/>
      <w:r w:rsidRPr="00261793">
        <w:rPr>
          <w:rFonts w:ascii="Times New Roman" w:eastAsia="Times New Roman" w:hAnsi="Times New Roman" w:cs="Times New Roman"/>
          <w:b/>
          <w:bCs/>
          <w:color w:val="1C1C1C"/>
          <w:lang w:eastAsia="bg-BG"/>
        </w:rPr>
        <w:t>ФИЗИКО-ГЕОЛОЖКИ ЯВЛЕНИЯ И ПРОЦЕСИ</w:t>
      </w:r>
      <w:bookmarkEnd w:id="1"/>
    </w:p>
    <w:p w:rsidR="001555B3" w:rsidRPr="00261793" w:rsidRDefault="001555B3" w:rsidP="00B13849">
      <w:pPr>
        <w:spacing w:after="0" w:line="240" w:lineRule="auto"/>
        <w:jc w:val="both"/>
        <w:rPr>
          <w:rFonts w:ascii="Times New Roman" w:eastAsia="Times New Roman" w:hAnsi="Times New Roman" w:cs="Times New Roman"/>
          <w:sz w:val="24"/>
          <w:szCs w:val="24"/>
          <w:lang w:eastAsia="bg-BG"/>
        </w:rPr>
      </w:pPr>
      <w:r w:rsidRPr="00261793">
        <w:rPr>
          <w:rFonts w:ascii="Times New Roman" w:eastAsia="Times New Roman" w:hAnsi="Times New Roman" w:cs="Times New Roman"/>
          <w:color w:val="1C1C1C"/>
          <w:lang w:eastAsia="bg-BG"/>
        </w:rPr>
        <w:t>От проведените инженерногеоложки проучвания и оглед на трасетата и терените в непосредствена близост до нея се установи, че опасни за проектираното строителство физико-геоложки явления и процеси няма.</w:t>
      </w:r>
    </w:p>
    <w:p w:rsidR="001555B3" w:rsidRPr="00261793" w:rsidRDefault="001555B3" w:rsidP="00B13849">
      <w:pPr>
        <w:numPr>
          <w:ilvl w:val="0"/>
          <w:numId w:val="9"/>
        </w:numPr>
        <w:spacing w:after="0" w:line="240" w:lineRule="auto"/>
        <w:jc w:val="both"/>
        <w:rPr>
          <w:rFonts w:ascii="Times New Roman" w:eastAsia="Times New Roman" w:hAnsi="Times New Roman" w:cs="Times New Roman"/>
          <w:b/>
          <w:bCs/>
          <w:color w:val="1C1C1C"/>
          <w:lang w:eastAsia="bg-BG"/>
        </w:rPr>
      </w:pPr>
      <w:bookmarkStart w:id="2" w:name="bookmark2"/>
      <w:r w:rsidRPr="00261793">
        <w:rPr>
          <w:rFonts w:ascii="Times New Roman" w:eastAsia="Times New Roman" w:hAnsi="Times New Roman" w:cs="Times New Roman"/>
          <w:b/>
          <w:bCs/>
          <w:color w:val="1C1C1C"/>
          <w:lang w:eastAsia="bg-BG"/>
        </w:rPr>
        <w:t>ЗАКЛЮЧЕНИЕ</w:t>
      </w:r>
      <w:bookmarkEnd w:id="2"/>
      <w:r w:rsidR="00B13849" w:rsidRPr="00261793">
        <w:rPr>
          <w:rFonts w:ascii="Times New Roman" w:eastAsia="Times New Roman" w:hAnsi="Times New Roman" w:cs="Times New Roman"/>
          <w:b/>
          <w:bCs/>
          <w:color w:val="1C1C1C"/>
          <w:lang w:eastAsia="bg-BG"/>
        </w:rPr>
        <w:tab/>
      </w:r>
    </w:p>
    <w:p w:rsidR="001555B3" w:rsidRPr="00261793" w:rsidRDefault="001555B3" w:rsidP="00B13849">
      <w:pPr>
        <w:numPr>
          <w:ilvl w:val="0"/>
          <w:numId w:val="11"/>
        </w:numPr>
        <w:spacing w:after="0" w:line="240" w:lineRule="auto"/>
        <w:jc w:val="both"/>
        <w:rPr>
          <w:rFonts w:ascii="Times New Roman" w:eastAsia="Times New Roman" w:hAnsi="Times New Roman" w:cs="Times New Roman"/>
          <w:color w:val="1C1C1C"/>
          <w:lang w:eastAsia="bg-BG"/>
        </w:rPr>
      </w:pPr>
      <w:r w:rsidRPr="00261793">
        <w:rPr>
          <w:rFonts w:ascii="Times New Roman" w:eastAsia="Times New Roman" w:hAnsi="Times New Roman" w:cs="Times New Roman"/>
          <w:color w:val="1C1C1C"/>
          <w:lang w:eastAsia="bg-BG"/>
        </w:rPr>
        <w:lastRenderedPageBreak/>
        <w:t>Пътната основа по трасетата на улици „Синанец“ и „Св.Св.Кирил и Методий“ е изградено от насип от трошено-каменни фракции с ниско процентно съдържание на прах и глина.</w:t>
      </w:r>
    </w:p>
    <w:p w:rsidR="001555B3" w:rsidRPr="00261793" w:rsidRDefault="001555B3" w:rsidP="00B13849">
      <w:pPr>
        <w:numPr>
          <w:ilvl w:val="0"/>
          <w:numId w:val="11"/>
        </w:numPr>
        <w:spacing w:after="0" w:line="240" w:lineRule="auto"/>
        <w:jc w:val="both"/>
        <w:rPr>
          <w:rFonts w:ascii="Times New Roman" w:eastAsia="Times New Roman" w:hAnsi="Times New Roman" w:cs="Times New Roman"/>
          <w:color w:val="1C1C1C"/>
          <w:lang w:eastAsia="bg-BG"/>
        </w:rPr>
      </w:pPr>
      <w:r w:rsidRPr="00261793">
        <w:rPr>
          <w:rFonts w:ascii="Times New Roman" w:eastAsia="Times New Roman" w:hAnsi="Times New Roman" w:cs="Times New Roman"/>
          <w:color w:val="1C1C1C"/>
          <w:lang w:eastAsia="bg-BG"/>
        </w:rPr>
        <w:t xml:space="preserve">Съгласно БДС </w:t>
      </w:r>
      <w:r w:rsidRPr="00261793">
        <w:rPr>
          <w:rFonts w:ascii="Times New Roman" w:eastAsia="Times New Roman" w:hAnsi="Times New Roman" w:cs="Times New Roman"/>
          <w:color w:val="1C1C1C"/>
          <w:lang w:val="en-US"/>
        </w:rPr>
        <w:t xml:space="preserve">EN ISO </w:t>
      </w:r>
      <w:r w:rsidRPr="00261793">
        <w:rPr>
          <w:rFonts w:ascii="Times New Roman" w:eastAsia="Times New Roman" w:hAnsi="Times New Roman" w:cs="Times New Roman"/>
          <w:color w:val="1C1C1C"/>
          <w:lang w:eastAsia="bg-BG"/>
        </w:rPr>
        <w:t xml:space="preserve">14688-2 г. изследваните проби се класифицират като: </w:t>
      </w:r>
      <w:proofErr w:type="spellStart"/>
      <w:r w:rsidRPr="00261793">
        <w:rPr>
          <w:rFonts w:ascii="Times New Roman" w:eastAsia="Times New Roman" w:hAnsi="Times New Roman" w:cs="Times New Roman"/>
          <w:color w:val="1C1C1C"/>
          <w:lang w:val="en-US"/>
        </w:rPr>
        <w:t>saGr</w:t>
      </w:r>
      <w:proofErr w:type="spellEnd"/>
      <w:r w:rsidRPr="00261793">
        <w:rPr>
          <w:rFonts w:ascii="Times New Roman" w:eastAsia="Times New Roman" w:hAnsi="Times New Roman" w:cs="Times New Roman"/>
          <w:color w:val="1C1C1C"/>
          <w:lang w:val="en-US"/>
        </w:rPr>
        <w:t xml:space="preserve"> </w:t>
      </w:r>
      <w:r w:rsidRPr="00261793">
        <w:rPr>
          <w:rFonts w:ascii="Times New Roman" w:eastAsia="Times New Roman" w:hAnsi="Times New Roman" w:cs="Times New Roman"/>
          <w:color w:val="1C1C1C"/>
          <w:lang w:eastAsia="bg-BG"/>
        </w:rPr>
        <w:t xml:space="preserve">и </w:t>
      </w:r>
      <w:r w:rsidRPr="00261793">
        <w:rPr>
          <w:rFonts w:ascii="Times New Roman" w:eastAsia="Times New Roman" w:hAnsi="Times New Roman" w:cs="Times New Roman"/>
          <w:color w:val="1C1C1C"/>
          <w:lang w:val="en-US"/>
        </w:rPr>
        <w:t xml:space="preserve">Gr </w:t>
      </w:r>
      <w:r w:rsidRPr="00261793">
        <w:rPr>
          <w:rFonts w:ascii="Times New Roman" w:eastAsia="Times New Roman" w:hAnsi="Times New Roman" w:cs="Times New Roman"/>
          <w:color w:val="1C1C1C"/>
          <w:lang w:eastAsia="bg-BG"/>
        </w:rPr>
        <w:t>(песъчлив чакъл и чакъл).</w:t>
      </w:r>
    </w:p>
    <w:p w:rsidR="001555B3" w:rsidRPr="00261793" w:rsidRDefault="001555B3" w:rsidP="00B13849">
      <w:pPr>
        <w:spacing w:after="0" w:line="240" w:lineRule="auto"/>
        <w:ind w:firstLine="709"/>
        <w:jc w:val="both"/>
        <w:rPr>
          <w:rFonts w:ascii="Times New Roman" w:hAnsi="Times New Roman" w:cs="Times New Roman"/>
          <w:sz w:val="24"/>
        </w:rPr>
      </w:pPr>
      <w:r w:rsidRPr="00261793">
        <w:rPr>
          <w:rFonts w:ascii="Times New Roman" w:eastAsia="Times New Roman" w:hAnsi="Times New Roman" w:cs="Times New Roman"/>
          <w:color w:val="1C1C1C"/>
          <w:lang w:eastAsia="bg-BG"/>
        </w:rPr>
        <w:t xml:space="preserve">Съгласно груповата класификация по </w:t>
      </w:r>
      <w:r w:rsidRPr="00261793">
        <w:rPr>
          <w:rFonts w:ascii="Times New Roman" w:eastAsia="Times New Roman" w:hAnsi="Times New Roman" w:cs="Times New Roman"/>
          <w:color w:val="1C1C1C"/>
          <w:lang w:val="en-US"/>
        </w:rPr>
        <w:t xml:space="preserve">AASHTO </w:t>
      </w:r>
      <w:r w:rsidRPr="00261793">
        <w:rPr>
          <w:rFonts w:ascii="Times New Roman" w:eastAsia="Times New Roman" w:hAnsi="Times New Roman" w:cs="Times New Roman"/>
          <w:color w:val="1C1C1C"/>
          <w:lang w:eastAsia="bg-BG"/>
        </w:rPr>
        <w:t>М145. изследваните проби се класифицират като: А-1-а;</w:t>
      </w:r>
    </w:p>
    <w:p w:rsidR="001555B3" w:rsidRPr="00261793" w:rsidRDefault="001555B3" w:rsidP="00B13849">
      <w:pPr>
        <w:spacing w:after="0" w:line="240" w:lineRule="auto"/>
        <w:ind w:firstLine="709"/>
        <w:jc w:val="both"/>
        <w:rPr>
          <w:rFonts w:ascii="Times New Roman" w:hAnsi="Times New Roman" w:cs="Times New Roman"/>
          <w:sz w:val="24"/>
        </w:rPr>
      </w:pPr>
    </w:p>
    <w:p w:rsidR="007A51F2" w:rsidRPr="00261793" w:rsidRDefault="00B13849" w:rsidP="008E69DB">
      <w:pPr>
        <w:spacing w:after="0" w:line="240"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Част: Пътна</w:t>
      </w:r>
      <w:r w:rsidR="00877D3C" w:rsidRPr="00261793">
        <w:rPr>
          <w:rFonts w:ascii="Times New Roman" w:hAnsi="Times New Roman" w:cs="Times New Roman"/>
          <w:b/>
          <w:sz w:val="24"/>
          <w:szCs w:val="24"/>
        </w:rPr>
        <w:t xml:space="preserve"> </w:t>
      </w:r>
    </w:p>
    <w:p w:rsidR="001555B3" w:rsidRPr="00261793" w:rsidRDefault="007A51F2" w:rsidP="008E69DB">
      <w:pPr>
        <w:spacing w:after="0" w:line="240"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 xml:space="preserve">Пътна </w:t>
      </w:r>
      <w:r w:rsidR="00877D3C" w:rsidRPr="00261793">
        <w:rPr>
          <w:rFonts w:ascii="Times New Roman" w:hAnsi="Times New Roman" w:cs="Times New Roman"/>
          <w:b/>
          <w:sz w:val="24"/>
          <w:szCs w:val="24"/>
        </w:rPr>
        <w:t>- ул.  Синанец</w:t>
      </w:r>
      <w:r w:rsidR="008C7920" w:rsidRPr="00261793">
        <w:rPr>
          <w:rFonts w:ascii="Times New Roman" w:hAnsi="Times New Roman" w:cs="Times New Roman"/>
          <w:b/>
          <w:sz w:val="24"/>
          <w:szCs w:val="24"/>
        </w:rPr>
        <w:t xml:space="preserve"> в с. Гара Елин Пели</w:t>
      </w:r>
    </w:p>
    <w:p w:rsidR="005A4563" w:rsidRPr="00261793" w:rsidRDefault="005A4563" w:rsidP="005A4563">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1. Новото проектно решение е разработено при следните данни:</w:t>
      </w:r>
    </w:p>
    <w:p w:rsidR="00157991" w:rsidRPr="00261793" w:rsidRDefault="008E69DB"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1.1</w:t>
      </w:r>
      <w:r w:rsidR="00157991" w:rsidRPr="00261793">
        <w:rPr>
          <w:rFonts w:ascii="Times New Roman" w:hAnsi="Times New Roman" w:cs="Times New Roman"/>
          <w:i/>
          <w:sz w:val="24"/>
          <w:szCs w:val="24"/>
        </w:rPr>
        <w:tab/>
        <w:t>Основни данни:</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терен -</w:t>
      </w:r>
      <w:r w:rsidR="008E69DB" w:rsidRPr="00261793">
        <w:rPr>
          <w:rFonts w:ascii="Times New Roman" w:hAnsi="Times New Roman" w:cs="Times New Roman"/>
          <w:sz w:val="24"/>
          <w:szCs w:val="24"/>
        </w:rPr>
        <w:t xml:space="preserve"> </w:t>
      </w:r>
      <w:r w:rsidRPr="00261793">
        <w:rPr>
          <w:rFonts w:ascii="Times New Roman" w:hAnsi="Times New Roman" w:cs="Times New Roman"/>
          <w:sz w:val="24"/>
          <w:szCs w:val="24"/>
        </w:rPr>
        <w:t>равнинен</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проектна скорост -Vnp=50km/h</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категория на обекта - IV</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клас на улицата - IV клас</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проектен експлоатационен период-10г</w:t>
      </w:r>
    </w:p>
    <w:p w:rsidR="00EC69D8" w:rsidRPr="00261793" w:rsidRDefault="008E69DB"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EC69D8" w:rsidRPr="00261793">
        <w:rPr>
          <w:rFonts w:ascii="Times New Roman" w:hAnsi="Times New Roman" w:cs="Times New Roman"/>
          <w:i/>
          <w:sz w:val="24"/>
          <w:szCs w:val="24"/>
        </w:rPr>
        <w:t>.2</w:t>
      </w:r>
      <w:r w:rsidR="00EC69D8" w:rsidRPr="00261793">
        <w:rPr>
          <w:rFonts w:ascii="Times New Roman" w:hAnsi="Times New Roman" w:cs="Times New Roman"/>
          <w:i/>
          <w:sz w:val="24"/>
          <w:szCs w:val="24"/>
        </w:rPr>
        <w:tab/>
        <w:t>Ситуация и габарит:</w:t>
      </w:r>
    </w:p>
    <w:p w:rsidR="00157991" w:rsidRPr="00261793" w:rsidRDefault="00157991" w:rsidP="00EC69D8">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Ситуация</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Оста на проектното решение е в средата на настилката, при максимално запазване на съществуващите елементи. Тя е решена с прави, чупки, циркулярни криви и преходни криви, като са спазени изискванията на техническото задание и НАРЕДБА № РД-02-20-2 от 20 декември 2017 г. за планиране и проектиране на комуникационно-транспортната система на урбанизираните територии.</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Проектирани са 6 чупки и 2 броя хоризонтални криви с радиуси от 250 м до 500м, като не са допуснати намалявания на радиусите на съществуващите криви.</w:t>
      </w:r>
    </w:p>
    <w:p w:rsidR="00157991" w:rsidRPr="00261793" w:rsidRDefault="00157991" w:rsidP="00EC69D8">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Габарит</w:t>
      </w:r>
    </w:p>
    <w:p w:rsidR="00157991"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Проектният габарит е съобразен със съществуващия габарит.</w:t>
      </w:r>
    </w:p>
    <w:p w:rsidR="00B13849" w:rsidRPr="00261793" w:rsidRDefault="0015799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от км 0+000 до км 0+900 ширината на настилката е 6м.</w:t>
      </w:r>
    </w:p>
    <w:p w:rsidR="006104F1" w:rsidRPr="00261793" w:rsidRDefault="00EC69D8"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6104F1" w:rsidRPr="00261793">
        <w:rPr>
          <w:rFonts w:ascii="Times New Roman" w:hAnsi="Times New Roman" w:cs="Times New Roman"/>
          <w:i/>
          <w:sz w:val="24"/>
          <w:szCs w:val="24"/>
        </w:rPr>
        <w:t>.3</w:t>
      </w:r>
      <w:r w:rsidR="006104F1" w:rsidRPr="00261793">
        <w:rPr>
          <w:rFonts w:ascii="Times New Roman" w:hAnsi="Times New Roman" w:cs="Times New Roman"/>
          <w:i/>
          <w:sz w:val="24"/>
          <w:szCs w:val="24"/>
        </w:rPr>
        <w:tab/>
        <w:t>Нивелетно решение</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Нивелетата е проектирана с прави и кубични параболи. Проектните елементи за целия участък отговарят на нормите за проектна скорост Vnp.=50km/h. Нивелетно решение е съобразено със съществуващите входове и зауствания.</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Нивелетата е занулена в началото и края на обекта.</w:t>
      </w:r>
    </w:p>
    <w:p w:rsidR="006104F1" w:rsidRPr="00261793" w:rsidRDefault="00EC69D8"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6104F1" w:rsidRPr="00261793">
        <w:rPr>
          <w:rFonts w:ascii="Times New Roman" w:hAnsi="Times New Roman" w:cs="Times New Roman"/>
          <w:i/>
          <w:sz w:val="24"/>
          <w:szCs w:val="24"/>
        </w:rPr>
        <w:t>.4</w:t>
      </w:r>
      <w:r w:rsidR="006104F1" w:rsidRPr="00261793">
        <w:rPr>
          <w:rFonts w:ascii="Times New Roman" w:hAnsi="Times New Roman" w:cs="Times New Roman"/>
          <w:i/>
          <w:sz w:val="24"/>
          <w:szCs w:val="24"/>
        </w:rPr>
        <w:tab/>
        <w:t>Напречни наклони</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Пътния участък е проектиран с напречни наклони както следва:</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права двустранен 2.5%</w:t>
      </w:r>
    </w:p>
    <w:p w:rsidR="00B13849"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крива двустранен 2.5%</w:t>
      </w:r>
    </w:p>
    <w:p w:rsidR="00B13849" w:rsidRPr="00261793" w:rsidRDefault="00B13849" w:rsidP="008E69DB">
      <w:pPr>
        <w:spacing w:after="0" w:line="240" w:lineRule="auto"/>
        <w:ind w:firstLine="709"/>
        <w:jc w:val="both"/>
        <w:rPr>
          <w:rFonts w:ascii="Times New Roman" w:hAnsi="Times New Roman" w:cs="Times New Roman"/>
          <w:sz w:val="24"/>
          <w:szCs w:val="24"/>
        </w:rPr>
      </w:pPr>
    </w:p>
    <w:p w:rsidR="006104F1" w:rsidRPr="00261793" w:rsidRDefault="00EC69D8"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6104F1" w:rsidRPr="00261793">
        <w:rPr>
          <w:rFonts w:ascii="Times New Roman" w:hAnsi="Times New Roman" w:cs="Times New Roman"/>
          <w:i/>
          <w:sz w:val="24"/>
          <w:szCs w:val="24"/>
        </w:rPr>
        <w:t>.5</w:t>
      </w:r>
      <w:r w:rsidR="006104F1" w:rsidRPr="00261793">
        <w:rPr>
          <w:rFonts w:ascii="Times New Roman" w:hAnsi="Times New Roman" w:cs="Times New Roman"/>
          <w:i/>
          <w:sz w:val="24"/>
          <w:szCs w:val="24"/>
        </w:rPr>
        <w:tab/>
        <w:t>Избор типа на конструкцията и участъците на приложението и.</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Предвид състоянието на настилката се предлагат следните ремонтни работи.</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Съгласно техническото задание се предвижда настилка да се изгради със следната конструкция:</w:t>
      </w:r>
    </w:p>
    <w:p w:rsidR="008C0A47" w:rsidRPr="00261793" w:rsidRDefault="008C0A47" w:rsidP="008E69DB">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31"/>
        <w:gridCol w:w="4531"/>
      </w:tblGrid>
      <w:tr w:rsidR="00BC6208" w:rsidRPr="00261793" w:rsidTr="008E2F77">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плътен асфалтобетон</w:t>
            </w:r>
          </w:p>
        </w:tc>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Е1 = 1200 MPa - h=4cм</w:t>
            </w:r>
          </w:p>
        </w:tc>
      </w:tr>
      <w:tr w:rsidR="00BC6208" w:rsidRPr="00261793" w:rsidTr="008E2F77">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неплътен асфалтобетон</w:t>
            </w:r>
          </w:p>
        </w:tc>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 xml:space="preserve">Е2 = 1000 MPa - </w:t>
            </w:r>
            <w:r w:rsidRPr="00261793">
              <w:rPr>
                <w:rFonts w:ascii="Times New Roman" w:hAnsi="Times New Roman" w:cs="Times New Roman"/>
                <w:sz w:val="24"/>
                <w:szCs w:val="24"/>
                <w:lang w:val="en-US"/>
              </w:rPr>
              <w:t>h</w:t>
            </w:r>
            <w:r w:rsidRPr="00261793">
              <w:rPr>
                <w:rFonts w:ascii="Times New Roman" w:hAnsi="Times New Roman" w:cs="Times New Roman"/>
                <w:sz w:val="24"/>
                <w:szCs w:val="24"/>
              </w:rPr>
              <w:t>=6см</w:t>
            </w:r>
          </w:p>
        </w:tc>
      </w:tr>
      <w:tr w:rsidR="00BC6208" w:rsidRPr="00261793" w:rsidTr="008E2F77">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трошен камък</w:t>
            </w:r>
          </w:p>
        </w:tc>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Е4 = 350 MPa -h=35см</w:t>
            </w:r>
          </w:p>
        </w:tc>
      </w:tr>
    </w:tbl>
    <w:p w:rsidR="00BC6208" w:rsidRPr="00261793" w:rsidRDefault="00BC6208" w:rsidP="00BC620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Обща дебелина на конструкцията </w:t>
      </w:r>
      <w:r w:rsidRPr="00261793">
        <w:rPr>
          <w:rFonts w:ascii="Times New Roman" w:hAnsi="Times New Roman" w:cs="Times New Roman"/>
          <w:sz w:val="24"/>
          <w:szCs w:val="24"/>
          <w:lang w:val="en-US"/>
        </w:rPr>
        <w:t>h0</w:t>
      </w:r>
      <w:r w:rsidRPr="00261793">
        <w:rPr>
          <w:rFonts w:ascii="Times New Roman" w:hAnsi="Times New Roman" w:cs="Times New Roman"/>
          <w:sz w:val="24"/>
          <w:szCs w:val="24"/>
        </w:rPr>
        <w:t>=45см</w:t>
      </w:r>
    </w:p>
    <w:p w:rsidR="006104F1" w:rsidRPr="00261793" w:rsidRDefault="00C71754"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lang w:val="en-US"/>
        </w:rPr>
        <w:t>1</w:t>
      </w:r>
      <w:r w:rsidR="006104F1" w:rsidRPr="00261793">
        <w:rPr>
          <w:rFonts w:ascii="Times New Roman" w:hAnsi="Times New Roman" w:cs="Times New Roman"/>
          <w:i/>
          <w:sz w:val="24"/>
          <w:szCs w:val="24"/>
        </w:rPr>
        <w:t>.6</w:t>
      </w:r>
      <w:r w:rsidR="006104F1" w:rsidRPr="00261793">
        <w:rPr>
          <w:rFonts w:ascii="Times New Roman" w:hAnsi="Times New Roman" w:cs="Times New Roman"/>
          <w:i/>
          <w:sz w:val="24"/>
          <w:szCs w:val="24"/>
        </w:rPr>
        <w:tab/>
        <w:t>Кръстовища</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Кръстовищата са решени в максимална близост до съществуващото положение, като са спазени минималните бордюрни закривения заложени в НАРЕДБА № РД-02-20-2 от 20 декември 2017 г. за „</w:t>
      </w:r>
      <w:r w:rsidR="003C3270" w:rsidRPr="00261793">
        <w:rPr>
          <w:rFonts w:ascii="Times New Roman" w:hAnsi="Times New Roman" w:cs="Times New Roman"/>
          <w:sz w:val="24"/>
          <w:szCs w:val="24"/>
          <w:lang w:val="en-US"/>
        </w:rPr>
        <w:t>П</w:t>
      </w:r>
      <w:r w:rsidRPr="00261793">
        <w:rPr>
          <w:rFonts w:ascii="Times New Roman" w:hAnsi="Times New Roman" w:cs="Times New Roman"/>
          <w:sz w:val="24"/>
          <w:szCs w:val="24"/>
        </w:rPr>
        <w:t>ланиране и проектиране на комуникационно-транспортната система на урбанизираните територии” гарантиращи икономичност на проектното решение.</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Настилката на пресичанията, е както следва</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lastRenderedPageBreak/>
        <w:t>- За всички отклонения с асфалтова настилка</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неплътен асфалтобетон със средна дебелина</w:t>
      </w:r>
      <w:r w:rsidRPr="00261793">
        <w:rPr>
          <w:rFonts w:ascii="Times New Roman" w:hAnsi="Times New Roman" w:cs="Times New Roman"/>
          <w:sz w:val="24"/>
          <w:szCs w:val="24"/>
        </w:rPr>
        <w:tab/>
        <w:t>- 4см</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плътен асфалтобетон</w:t>
      </w:r>
      <w:r w:rsidRPr="00261793">
        <w:rPr>
          <w:rFonts w:ascii="Times New Roman" w:hAnsi="Times New Roman" w:cs="Times New Roman"/>
          <w:sz w:val="24"/>
          <w:szCs w:val="24"/>
        </w:rPr>
        <w:tab/>
        <w:t>- 4см</w:t>
      </w:r>
    </w:p>
    <w:p w:rsidR="006104F1" w:rsidRPr="00261793" w:rsidRDefault="003C3270"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6104F1" w:rsidRPr="00261793">
        <w:rPr>
          <w:rFonts w:ascii="Times New Roman" w:hAnsi="Times New Roman" w:cs="Times New Roman"/>
          <w:i/>
          <w:sz w:val="24"/>
          <w:szCs w:val="24"/>
        </w:rPr>
        <w:t>.7</w:t>
      </w:r>
      <w:r w:rsidR="006104F1" w:rsidRPr="00261793">
        <w:rPr>
          <w:rFonts w:ascii="Times New Roman" w:hAnsi="Times New Roman" w:cs="Times New Roman"/>
          <w:i/>
          <w:sz w:val="24"/>
          <w:szCs w:val="24"/>
        </w:rPr>
        <w:tab/>
        <w:t>Тротоари</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Тротоарите не са предмет на настоящата разработка.</w:t>
      </w:r>
    </w:p>
    <w:p w:rsidR="006104F1" w:rsidRPr="00261793" w:rsidRDefault="003C3270"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6104F1" w:rsidRPr="00261793">
        <w:rPr>
          <w:rFonts w:ascii="Times New Roman" w:hAnsi="Times New Roman" w:cs="Times New Roman"/>
          <w:i/>
          <w:sz w:val="24"/>
          <w:szCs w:val="24"/>
        </w:rPr>
        <w:t>.8</w:t>
      </w:r>
      <w:r w:rsidR="006104F1" w:rsidRPr="00261793">
        <w:rPr>
          <w:rFonts w:ascii="Times New Roman" w:hAnsi="Times New Roman" w:cs="Times New Roman"/>
          <w:i/>
          <w:sz w:val="24"/>
          <w:szCs w:val="24"/>
        </w:rPr>
        <w:tab/>
        <w:t>Отводняване</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Отводняването ще се извършва повърхностно с отвеждане на водата от пътното платно посредством напречните и надлъжни наклони, съществуващите дъждоприемни шахти.</w:t>
      </w:r>
    </w:p>
    <w:p w:rsidR="006104F1" w:rsidRPr="00261793" w:rsidRDefault="006104F1"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Предвижда се почистване и повдигане на съществуващите дъждоприемни шахти.</w:t>
      </w:r>
    </w:p>
    <w:p w:rsidR="008A6D18" w:rsidRPr="00261793" w:rsidRDefault="008A6D18" w:rsidP="008E69DB">
      <w:pPr>
        <w:spacing w:after="0" w:line="240" w:lineRule="auto"/>
        <w:ind w:firstLine="709"/>
        <w:jc w:val="both"/>
        <w:rPr>
          <w:rFonts w:ascii="Times New Roman" w:hAnsi="Times New Roman" w:cs="Times New Roman"/>
          <w:sz w:val="24"/>
          <w:szCs w:val="24"/>
        </w:rPr>
      </w:pPr>
    </w:p>
    <w:p w:rsidR="007A51F2" w:rsidRPr="00261793" w:rsidRDefault="007A51F2" w:rsidP="007A51F2">
      <w:pPr>
        <w:spacing w:after="0" w:line="240"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 xml:space="preserve">Пътна - </w:t>
      </w:r>
      <w:r w:rsidR="008C7920" w:rsidRPr="00261793">
        <w:rPr>
          <w:rFonts w:ascii="Times New Roman" w:hAnsi="Times New Roman" w:cs="Times New Roman"/>
          <w:b/>
          <w:sz w:val="24"/>
          <w:szCs w:val="24"/>
        </w:rPr>
        <w:t>ул. Кирил и Методий в с. Гара Елин Пели</w:t>
      </w:r>
      <w:r w:rsidR="00A6218A" w:rsidRPr="00261793">
        <w:rPr>
          <w:rFonts w:ascii="Times New Roman" w:hAnsi="Times New Roman" w:cs="Times New Roman"/>
          <w:b/>
          <w:sz w:val="24"/>
          <w:szCs w:val="24"/>
        </w:rPr>
        <w:t>н</w:t>
      </w:r>
    </w:p>
    <w:p w:rsidR="005A4563" w:rsidRPr="00261793" w:rsidRDefault="005A4563" w:rsidP="005A4563">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1. Новото проектно решение е разработено при следните данни:</w:t>
      </w:r>
    </w:p>
    <w:p w:rsidR="00894964" w:rsidRPr="00261793" w:rsidRDefault="005A4563"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894964" w:rsidRPr="00261793">
        <w:rPr>
          <w:rFonts w:ascii="Times New Roman" w:hAnsi="Times New Roman" w:cs="Times New Roman"/>
          <w:i/>
          <w:sz w:val="24"/>
          <w:szCs w:val="24"/>
        </w:rPr>
        <w:t>.1</w:t>
      </w:r>
      <w:r w:rsidR="00894964" w:rsidRPr="00261793">
        <w:rPr>
          <w:rFonts w:ascii="Times New Roman" w:hAnsi="Times New Roman" w:cs="Times New Roman"/>
          <w:i/>
          <w:sz w:val="24"/>
          <w:szCs w:val="24"/>
        </w:rPr>
        <w:tab/>
        <w:t>Основни данни:</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терен -равнинен</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проектна скорост -Vnp=50km/h</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категория на обекта - IV</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клас на улицата - IV клас</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проектен експлоатационен период-10г</w:t>
      </w:r>
    </w:p>
    <w:p w:rsidR="00894964" w:rsidRPr="00261793" w:rsidRDefault="005A4563"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894964" w:rsidRPr="00261793">
        <w:rPr>
          <w:rFonts w:ascii="Times New Roman" w:hAnsi="Times New Roman" w:cs="Times New Roman"/>
          <w:i/>
          <w:sz w:val="24"/>
          <w:szCs w:val="24"/>
        </w:rPr>
        <w:t>.2</w:t>
      </w:r>
      <w:r w:rsidR="00894964" w:rsidRPr="00261793">
        <w:rPr>
          <w:rFonts w:ascii="Times New Roman" w:hAnsi="Times New Roman" w:cs="Times New Roman"/>
          <w:i/>
          <w:sz w:val="24"/>
          <w:szCs w:val="24"/>
        </w:rPr>
        <w:tab/>
        <w:t>Ситуация и габарит:</w:t>
      </w:r>
    </w:p>
    <w:p w:rsidR="00894964" w:rsidRPr="00261793" w:rsidRDefault="00894964" w:rsidP="005A4563">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Ситуация</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Оста на проектното решение е в средата на настилката, при максимално запазване на съществуващите елементи. Тя е решена с прави, чупки, циркулярни криви и преходни криви, като са спазени изискванията на техническото задание и НАРЕДБА № РД-02-20-2 от 20 декември 2017 г. за планиране и проектиране на комуникационно-транспортната система на урбанизираните територии.</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По изискване на Възложителя за начален километраж се възприема съществуващото развито трасе на улицата от кръстовището с ул.</w:t>
      </w:r>
      <w:r w:rsidR="00BC6208" w:rsidRPr="00261793">
        <w:rPr>
          <w:rFonts w:ascii="Times New Roman" w:hAnsi="Times New Roman" w:cs="Times New Roman"/>
          <w:sz w:val="24"/>
          <w:szCs w:val="24"/>
        </w:rPr>
        <w:t xml:space="preserve"> </w:t>
      </w:r>
      <w:r w:rsidRPr="00261793">
        <w:rPr>
          <w:rFonts w:ascii="Times New Roman" w:hAnsi="Times New Roman" w:cs="Times New Roman"/>
          <w:sz w:val="24"/>
          <w:szCs w:val="24"/>
        </w:rPr>
        <w:t>Марица (старо име-ул.</w:t>
      </w:r>
      <w:r w:rsidR="00BC6208" w:rsidRPr="00261793">
        <w:rPr>
          <w:rFonts w:ascii="Times New Roman" w:hAnsi="Times New Roman" w:cs="Times New Roman"/>
          <w:sz w:val="24"/>
          <w:szCs w:val="24"/>
        </w:rPr>
        <w:t xml:space="preserve"> </w:t>
      </w:r>
      <w:r w:rsidRPr="00261793">
        <w:rPr>
          <w:rFonts w:ascii="Times New Roman" w:hAnsi="Times New Roman" w:cs="Times New Roman"/>
          <w:sz w:val="24"/>
          <w:szCs w:val="24"/>
        </w:rPr>
        <w:t>Лесновска по действащ Регулационен план), което е на 83м от ОТ75. В тази зона от 83м проектното решение изцяло се съобразява със съществуващото ситуационно положение на улицата.</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Проектирани са 7 чупки и 2 броя хоризонтални криви с радиуси от 5 м до 200м, като не са допуснати намалявания на радиусите на съществуващите криви.</w:t>
      </w:r>
    </w:p>
    <w:p w:rsidR="00894964" w:rsidRPr="00261793" w:rsidRDefault="00894964" w:rsidP="005A4563">
      <w:pPr>
        <w:pStyle w:val="a3"/>
        <w:numPr>
          <w:ilvl w:val="0"/>
          <w:numId w:val="12"/>
        </w:num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Габарит</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Проектният габарит е съобразен със съществуващ</w:t>
      </w:r>
      <w:r w:rsidR="00BC6208" w:rsidRPr="00261793">
        <w:rPr>
          <w:rFonts w:ascii="Times New Roman" w:hAnsi="Times New Roman" w:cs="Times New Roman"/>
          <w:sz w:val="24"/>
          <w:szCs w:val="24"/>
        </w:rPr>
        <w:t>ия с ширината на настилката</w:t>
      </w:r>
      <w:r w:rsidRPr="00261793">
        <w:rPr>
          <w:rFonts w:ascii="Times New Roman" w:hAnsi="Times New Roman" w:cs="Times New Roman"/>
          <w:sz w:val="24"/>
          <w:szCs w:val="24"/>
        </w:rPr>
        <w:t xml:space="preserve"> 6м.</w:t>
      </w:r>
    </w:p>
    <w:p w:rsidR="00894964" w:rsidRPr="00261793" w:rsidRDefault="00BC6208"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894964" w:rsidRPr="00261793">
        <w:rPr>
          <w:rFonts w:ascii="Times New Roman" w:hAnsi="Times New Roman" w:cs="Times New Roman"/>
          <w:i/>
          <w:sz w:val="24"/>
          <w:szCs w:val="24"/>
        </w:rPr>
        <w:t>.3</w:t>
      </w:r>
      <w:r w:rsidR="00894964" w:rsidRPr="00261793">
        <w:rPr>
          <w:rFonts w:ascii="Times New Roman" w:hAnsi="Times New Roman" w:cs="Times New Roman"/>
          <w:i/>
          <w:sz w:val="24"/>
          <w:szCs w:val="24"/>
        </w:rPr>
        <w:tab/>
        <w:t>Нивелетно решение</w:t>
      </w:r>
    </w:p>
    <w:p w:rsidR="007A51F2"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Нивелетата е проектирана с прави и кубични параболи. Проектните елементи за целия участък отговарят на нормите за проектна скорост Vnp.=50km/h. Нивелетно решение е съобразено със съществуващите входове и зауствания.</w:t>
      </w:r>
    </w:p>
    <w:p w:rsidR="00894964" w:rsidRPr="00261793" w:rsidRDefault="00BC6208"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894964" w:rsidRPr="00261793">
        <w:rPr>
          <w:rFonts w:ascii="Times New Roman" w:hAnsi="Times New Roman" w:cs="Times New Roman"/>
          <w:i/>
          <w:sz w:val="24"/>
          <w:szCs w:val="24"/>
        </w:rPr>
        <w:t>.4</w:t>
      </w:r>
      <w:r w:rsidR="00894964" w:rsidRPr="00261793">
        <w:rPr>
          <w:rFonts w:ascii="Times New Roman" w:hAnsi="Times New Roman" w:cs="Times New Roman"/>
          <w:i/>
          <w:sz w:val="24"/>
          <w:szCs w:val="24"/>
        </w:rPr>
        <w:tab/>
        <w:t>Напречни наклони</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Пътния участък е проектиран с напречни наклони както следва:</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права двустранен 2.5%</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В крива двустранен 2.5%</w:t>
      </w:r>
    </w:p>
    <w:p w:rsidR="00894964" w:rsidRPr="00261793" w:rsidRDefault="00BC6208"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894964" w:rsidRPr="00261793">
        <w:rPr>
          <w:rFonts w:ascii="Times New Roman" w:hAnsi="Times New Roman" w:cs="Times New Roman"/>
          <w:i/>
          <w:sz w:val="24"/>
          <w:szCs w:val="24"/>
        </w:rPr>
        <w:t>.5</w:t>
      </w:r>
      <w:r w:rsidR="00894964" w:rsidRPr="00261793">
        <w:rPr>
          <w:rFonts w:ascii="Times New Roman" w:hAnsi="Times New Roman" w:cs="Times New Roman"/>
          <w:i/>
          <w:sz w:val="24"/>
          <w:szCs w:val="24"/>
        </w:rPr>
        <w:tab/>
        <w:t>Избор типа на конструкцията и участъците на приложението и.</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Предвид състоянието на настилката се предлагат следните ремонтни работи.</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Съгласно техническото задание се предвижда настилка да се изгради със следната конструкция:</w:t>
      </w:r>
    </w:p>
    <w:p w:rsidR="00BC6208" w:rsidRPr="00261793" w:rsidRDefault="00BC6208" w:rsidP="00894964">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31"/>
        <w:gridCol w:w="4531"/>
      </w:tblGrid>
      <w:tr w:rsidR="00BC6208" w:rsidRPr="00261793" w:rsidTr="008E2F77">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плътен асфалтобетон</w:t>
            </w:r>
          </w:p>
        </w:tc>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Е1 = 1200 MPa - h=4cм</w:t>
            </w:r>
          </w:p>
        </w:tc>
      </w:tr>
      <w:tr w:rsidR="00BC6208" w:rsidRPr="00261793" w:rsidTr="008E2F77">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неплътен асфалтобетон</w:t>
            </w:r>
          </w:p>
        </w:tc>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 xml:space="preserve">Е2 = 1000 MPa - </w:t>
            </w:r>
            <w:r w:rsidRPr="00261793">
              <w:rPr>
                <w:rFonts w:ascii="Times New Roman" w:hAnsi="Times New Roman" w:cs="Times New Roman"/>
                <w:sz w:val="24"/>
                <w:szCs w:val="24"/>
                <w:lang w:val="en-US"/>
              </w:rPr>
              <w:t>h</w:t>
            </w:r>
            <w:r w:rsidRPr="00261793">
              <w:rPr>
                <w:rFonts w:ascii="Times New Roman" w:hAnsi="Times New Roman" w:cs="Times New Roman"/>
                <w:sz w:val="24"/>
                <w:szCs w:val="24"/>
              </w:rPr>
              <w:t>=6см</w:t>
            </w:r>
          </w:p>
        </w:tc>
      </w:tr>
      <w:tr w:rsidR="00BC6208" w:rsidRPr="00261793" w:rsidTr="008E2F77">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трошен камък</w:t>
            </w:r>
          </w:p>
        </w:tc>
        <w:tc>
          <w:tcPr>
            <w:tcW w:w="4531" w:type="dxa"/>
          </w:tcPr>
          <w:p w:rsidR="00BC6208" w:rsidRPr="00261793" w:rsidRDefault="00BC6208" w:rsidP="008E2F77">
            <w:pPr>
              <w:jc w:val="both"/>
              <w:rPr>
                <w:rFonts w:ascii="Times New Roman" w:hAnsi="Times New Roman" w:cs="Times New Roman"/>
                <w:sz w:val="24"/>
                <w:szCs w:val="24"/>
              </w:rPr>
            </w:pPr>
            <w:r w:rsidRPr="00261793">
              <w:rPr>
                <w:rFonts w:ascii="Times New Roman" w:hAnsi="Times New Roman" w:cs="Times New Roman"/>
                <w:sz w:val="24"/>
                <w:szCs w:val="24"/>
              </w:rPr>
              <w:t>Е4 = 350 MPa -h=35см</w:t>
            </w:r>
          </w:p>
        </w:tc>
      </w:tr>
    </w:tbl>
    <w:p w:rsidR="00BC6208" w:rsidRPr="00261793" w:rsidRDefault="00BC6208" w:rsidP="00BC620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Обща дебелина на конструкцията </w:t>
      </w:r>
      <w:r w:rsidRPr="00261793">
        <w:rPr>
          <w:rFonts w:ascii="Times New Roman" w:hAnsi="Times New Roman" w:cs="Times New Roman"/>
          <w:sz w:val="24"/>
          <w:szCs w:val="24"/>
          <w:lang w:val="en-US"/>
        </w:rPr>
        <w:t>h0</w:t>
      </w:r>
      <w:r w:rsidRPr="00261793">
        <w:rPr>
          <w:rFonts w:ascii="Times New Roman" w:hAnsi="Times New Roman" w:cs="Times New Roman"/>
          <w:sz w:val="24"/>
          <w:szCs w:val="24"/>
        </w:rPr>
        <w:t>=45см</w:t>
      </w:r>
    </w:p>
    <w:p w:rsidR="00894964" w:rsidRPr="00261793" w:rsidRDefault="006E10A9"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1</w:t>
      </w:r>
      <w:r w:rsidR="00894964" w:rsidRPr="00261793">
        <w:rPr>
          <w:rFonts w:ascii="Times New Roman" w:hAnsi="Times New Roman" w:cs="Times New Roman"/>
          <w:i/>
          <w:sz w:val="24"/>
          <w:szCs w:val="24"/>
        </w:rPr>
        <w:t>.6</w:t>
      </w:r>
      <w:r w:rsidR="00894964" w:rsidRPr="00261793">
        <w:rPr>
          <w:rFonts w:ascii="Times New Roman" w:hAnsi="Times New Roman" w:cs="Times New Roman"/>
          <w:i/>
          <w:sz w:val="24"/>
          <w:szCs w:val="24"/>
        </w:rPr>
        <w:tab/>
        <w:t>Кръстовища</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lastRenderedPageBreak/>
        <w:t>Кръстовищата са решени в максимална близост до съществуващото положение, като са спазени минималните бордюрни закривения заложени в наредба № РД-02-20-2 от 20 декември 2017 г. за планиране и проектиране на комуникационно-транспортната система на урбанизираните територии - гарантиращи икономичност на проектното решение.</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Настилката на пресичанията, е както следва</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За всички отклонения с асфалтова настилка</w:t>
      </w:r>
    </w:p>
    <w:p w:rsidR="006B173C"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неплътен асфалтобетон със средна дебелина - 4см </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w:t>
      </w:r>
      <w:r w:rsidR="006B173C" w:rsidRPr="00261793">
        <w:rPr>
          <w:rFonts w:ascii="Times New Roman" w:hAnsi="Times New Roman" w:cs="Times New Roman"/>
          <w:sz w:val="24"/>
          <w:szCs w:val="24"/>
        </w:rPr>
        <w:t xml:space="preserve">лътен асфалтобетон </w:t>
      </w:r>
      <w:r w:rsidRPr="00261793">
        <w:rPr>
          <w:rFonts w:ascii="Times New Roman" w:hAnsi="Times New Roman" w:cs="Times New Roman"/>
          <w:sz w:val="24"/>
          <w:szCs w:val="24"/>
        </w:rPr>
        <w:t>- 4см</w:t>
      </w:r>
    </w:p>
    <w:p w:rsidR="00894964" w:rsidRPr="00261793" w:rsidRDefault="00894964"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4.7</w:t>
      </w:r>
      <w:r w:rsidRPr="00261793">
        <w:rPr>
          <w:rFonts w:ascii="Times New Roman" w:hAnsi="Times New Roman" w:cs="Times New Roman"/>
          <w:i/>
          <w:sz w:val="24"/>
          <w:szCs w:val="24"/>
        </w:rPr>
        <w:tab/>
        <w:t>Тротоари</w:t>
      </w:r>
    </w:p>
    <w:p w:rsidR="00942F45"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Тротоарите не са предмет на настоящата разработка.</w:t>
      </w:r>
    </w:p>
    <w:p w:rsidR="00894964" w:rsidRPr="00261793" w:rsidRDefault="00894964" w:rsidP="00894964">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4.8</w:t>
      </w:r>
      <w:r w:rsidRPr="00261793">
        <w:rPr>
          <w:rFonts w:ascii="Times New Roman" w:hAnsi="Times New Roman" w:cs="Times New Roman"/>
          <w:i/>
          <w:sz w:val="24"/>
          <w:szCs w:val="24"/>
        </w:rPr>
        <w:tab/>
        <w:t>Отводняване</w:t>
      </w:r>
    </w:p>
    <w:p w:rsidR="00894964"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Отводняването ще се извършва повърхностно с отвеждане на водата от пътното платно посредством напречните и надлъжни наклони, съществуващите дъждоприемни шахти.</w:t>
      </w:r>
    </w:p>
    <w:p w:rsidR="00942F45" w:rsidRPr="00261793" w:rsidRDefault="00894964" w:rsidP="0089496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Предвижда се почистване и повдигане на съществуващите дъждоприемни шахти.</w:t>
      </w:r>
    </w:p>
    <w:p w:rsidR="0098477A" w:rsidRPr="00261793" w:rsidRDefault="0098477A" w:rsidP="008E69DB">
      <w:pPr>
        <w:spacing w:after="0" w:line="240" w:lineRule="auto"/>
        <w:ind w:firstLine="709"/>
        <w:jc w:val="both"/>
        <w:rPr>
          <w:rFonts w:ascii="Times New Roman" w:hAnsi="Times New Roman" w:cs="Times New Roman"/>
          <w:sz w:val="24"/>
          <w:szCs w:val="24"/>
        </w:rPr>
      </w:pPr>
    </w:p>
    <w:p w:rsidR="007F0D87" w:rsidRPr="00261793" w:rsidRDefault="008A6D18" w:rsidP="008E69DB">
      <w:pPr>
        <w:spacing w:after="0" w:line="240" w:lineRule="auto"/>
        <w:ind w:firstLine="709"/>
        <w:jc w:val="both"/>
        <w:rPr>
          <w:rFonts w:ascii="Times New Roman" w:hAnsi="Times New Roman" w:cs="Times New Roman"/>
          <w:i/>
          <w:sz w:val="24"/>
          <w:szCs w:val="24"/>
        </w:rPr>
      </w:pPr>
      <w:r w:rsidRPr="00261793">
        <w:rPr>
          <w:rFonts w:ascii="Times New Roman" w:hAnsi="Times New Roman" w:cs="Times New Roman"/>
          <w:i/>
          <w:sz w:val="24"/>
          <w:szCs w:val="24"/>
        </w:rPr>
        <w:t>2</w:t>
      </w:r>
      <w:r w:rsidR="007F0D87" w:rsidRPr="00261793">
        <w:rPr>
          <w:rFonts w:ascii="Times New Roman" w:hAnsi="Times New Roman" w:cs="Times New Roman"/>
          <w:i/>
          <w:sz w:val="24"/>
          <w:szCs w:val="24"/>
        </w:rPr>
        <w:t>.</w:t>
      </w:r>
      <w:r w:rsidR="007F0D87" w:rsidRPr="00261793">
        <w:rPr>
          <w:rFonts w:ascii="Times New Roman" w:hAnsi="Times New Roman" w:cs="Times New Roman"/>
          <w:i/>
          <w:sz w:val="24"/>
          <w:szCs w:val="24"/>
        </w:rPr>
        <w:tab/>
        <w:t>ВЕРТИКАЛНА СИГНАЛИЗАЦИЯ И ХОРИЗОНТАЛНА МАРКИРОВКА</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Във връзка с ремонта на пътния участък е предвидено поставяне на нови вертикални знаци от светлоотражателно рефлектиращо фолио. Предвижда се изцяло нова хоризонтална маркировка.</w:t>
      </w:r>
    </w:p>
    <w:p w:rsidR="007F0D87" w:rsidRPr="00261793" w:rsidRDefault="007F0D87" w:rsidP="008E69DB">
      <w:pPr>
        <w:spacing w:after="0" w:line="240" w:lineRule="auto"/>
        <w:ind w:firstLine="709"/>
        <w:jc w:val="both"/>
        <w:rPr>
          <w:rFonts w:ascii="Times New Roman" w:hAnsi="Times New Roman" w:cs="Times New Roman"/>
          <w:sz w:val="24"/>
          <w:szCs w:val="24"/>
          <w:u w:val="single"/>
        </w:rPr>
      </w:pPr>
      <w:r w:rsidRPr="00261793">
        <w:rPr>
          <w:rFonts w:ascii="Times New Roman" w:hAnsi="Times New Roman" w:cs="Times New Roman"/>
          <w:sz w:val="24"/>
          <w:szCs w:val="24"/>
          <w:u w:val="single"/>
        </w:rPr>
        <w:t>Вертикални пътни знаци</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Върху ситуациите (М 1:500) са нанесени схематично всички вертикални знаци отговарящи на съответния номер от Правилника за прилагане на закона за движението по пътищата и километричното им положение.</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При изготвянето на пътепоказателните знаци с нестандартни размери от рефлектиращо фолио се съблюдават изискванията на БДС, третиращи главно оформянето на лицевата страна на табелите и стрелките, големината на буквите, разстоянията между редовете и надписите, и между надписите и кантовете на табелата.</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При монтирането на знаците е необходимо да се спазват минималните разстояния от ръба на настилката и отстояния във височина от настилката в зависимост от знака, съгласно приложените детайли.</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Предвижда се знаците да се изготвят от рефлектиращо фолио.</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Вида и разположението на знаците по трасето е показано във ведомостта за вертикалните пътни знаци.</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Хоризонтална маркировка</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Хоризонталната маркировка на директното трасе е показана в ситуация в М 1:500 със съответните напречни котировки и размери.</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Бялата боя е предвидена да се изпълни с перли - клас Q2 , коеф. на яркост при обратно отражение на сухо време RL&gt;80, коеф. на яркост при обратно отражение на мокро . RL&gt;25, фактор на яркост (3&gt;0.30, съпротивление на хлъзгане Srt&gt;45.</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Минималната дебелина на слоя 0.3mm.</w:t>
      </w:r>
    </w:p>
    <w:p w:rsidR="00B13849"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Направена е подробна ведомост за хоризонталната маркировка.</w:t>
      </w:r>
    </w:p>
    <w:p w:rsidR="007F0D87" w:rsidRPr="00261793" w:rsidRDefault="007F0D87" w:rsidP="008E69DB">
      <w:pPr>
        <w:spacing w:after="0" w:line="240" w:lineRule="auto"/>
        <w:ind w:firstLine="709"/>
        <w:jc w:val="both"/>
        <w:rPr>
          <w:rFonts w:ascii="Times New Roman" w:hAnsi="Times New Roman" w:cs="Times New Roman"/>
          <w:sz w:val="24"/>
          <w:szCs w:val="24"/>
          <w:u w:val="single"/>
        </w:rPr>
      </w:pPr>
      <w:r w:rsidRPr="00261793">
        <w:rPr>
          <w:rFonts w:ascii="Times New Roman" w:hAnsi="Times New Roman" w:cs="Times New Roman"/>
          <w:sz w:val="24"/>
          <w:szCs w:val="24"/>
          <w:u w:val="single"/>
        </w:rPr>
        <w:t>Временна организация на движението (ВОД)</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Временната организация на движението (ВОД) има за цел от започването до завършването на строителните работи да осигурят максимално безопасността на движение на МПС, безопасното им вливане и отливане в и от главния маршрут с вертикални знаци и хоризонтална маркировка</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Разработеният проект за Временна организация на движението е изготвен съгласно Наредба №3 от 16.08.201 Ог. (ДВ бр.74) и БДС - 1517 - 2006 за сигнализацията на пътищата с пътни знаци. Според БДС - 1517 - 2006 се предвижда всички знаци използвани за ВОД да бъдат рефлектиращи - II типоразмер.</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lastRenderedPageBreak/>
        <w:t>Строителството ще се извърши с и без отбиване на движението съгласно приложение №54 към чл.71, ал.1, т.З - сигнализиране на дългосрочни ремонти без отбиване на движението с работен участък върху една пътна лента с дължина по-голяма от 50м и приложение №73 към чл.75, т.1 сигнализиране на дългосрочни работи с отбиване на движението при пълно затваряне на платното за движение и отбиване на движението по обходни улици съгласно ВОД (част 6)</w:t>
      </w:r>
    </w:p>
    <w:p w:rsidR="0098477A" w:rsidRPr="00261793" w:rsidRDefault="0098477A" w:rsidP="008E69DB">
      <w:pPr>
        <w:spacing w:after="0" w:line="240" w:lineRule="auto"/>
        <w:ind w:firstLine="709"/>
        <w:jc w:val="both"/>
        <w:rPr>
          <w:rFonts w:ascii="Times New Roman" w:hAnsi="Times New Roman" w:cs="Times New Roman"/>
          <w:sz w:val="24"/>
          <w:szCs w:val="24"/>
        </w:rPr>
      </w:pPr>
    </w:p>
    <w:p w:rsidR="007F0D87" w:rsidRPr="00261793" w:rsidRDefault="0087052E"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3</w:t>
      </w:r>
      <w:r w:rsidR="007F0D87" w:rsidRPr="00261793">
        <w:rPr>
          <w:rFonts w:ascii="Times New Roman" w:hAnsi="Times New Roman" w:cs="Times New Roman"/>
          <w:sz w:val="24"/>
          <w:szCs w:val="24"/>
        </w:rPr>
        <w:t>.</w:t>
      </w:r>
      <w:r w:rsidR="007F0D87" w:rsidRPr="00261793">
        <w:rPr>
          <w:rFonts w:ascii="Times New Roman" w:hAnsi="Times New Roman" w:cs="Times New Roman"/>
          <w:sz w:val="24"/>
          <w:szCs w:val="24"/>
        </w:rPr>
        <w:tab/>
        <w:t>УПРАВЛЕНИЕ НА СТРОИТЕЛНИТЕ ОТПАДЪЦИ И ЗА ВЛАГАНЕ НА РЕЦИКЛИРАНИ СТРОИТЕЛНИ МАТЕРИАЛИ</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С управлението на строителните отпадъци се предотвратява и ограничава замърсяването на въздуха, водите и почвите, както и ограничаването на риска за човешкото здраве и околната среда в резултат на третирането и транспортирането на строителните отпадъци (СО); създава се екологосъобразна система за управление и контрол на дейностите по събиране, транспортиране и третиране на СО; изисквания за влагане на рециклирани строителни материали в строителството; изисквания за управление на СО в процеса на строителство и премахване на строежи.</w:t>
      </w:r>
    </w:p>
    <w:p w:rsidR="0098477A" w:rsidRPr="00261793" w:rsidRDefault="0098477A" w:rsidP="008E69DB">
      <w:pPr>
        <w:spacing w:after="0" w:line="240" w:lineRule="auto"/>
        <w:ind w:firstLine="709"/>
        <w:jc w:val="both"/>
        <w:rPr>
          <w:rFonts w:ascii="Times New Roman" w:hAnsi="Times New Roman" w:cs="Times New Roman"/>
          <w:sz w:val="24"/>
          <w:szCs w:val="24"/>
        </w:rPr>
      </w:pPr>
    </w:p>
    <w:p w:rsidR="007F0D87" w:rsidRPr="00261793" w:rsidRDefault="0087052E"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4</w:t>
      </w:r>
      <w:r w:rsidR="007F0D87" w:rsidRPr="00261793">
        <w:rPr>
          <w:rFonts w:ascii="Times New Roman" w:hAnsi="Times New Roman" w:cs="Times New Roman"/>
          <w:sz w:val="24"/>
          <w:szCs w:val="24"/>
        </w:rPr>
        <w:t>.</w:t>
      </w:r>
      <w:r w:rsidR="007F0D87" w:rsidRPr="00261793">
        <w:rPr>
          <w:rFonts w:ascii="Times New Roman" w:hAnsi="Times New Roman" w:cs="Times New Roman"/>
          <w:sz w:val="24"/>
          <w:szCs w:val="24"/>
        </w:rPr>
        <w:tab/>
        <w:t>ЗАКЛЮЧИТЕЛНА ЧАСТ И ТБТ</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Строителството ще се извършва с и без отбиване на движението, като при полагане на асфалтовите пластове няма да се допуска движение в работната лента. По време на изпълнение на строителните работи е необходимо да се спазва Наредба № 3-ДВ бр. 74 от 16.08.201</w:t>
      </w:r>
      <w:r w:rsidR="0087052E" w:rsidRPr="00261793">
        <w:rPr>
          <w:rFonts w:ascii="Times New Roman" w:hAnsi="Times New Roman" w:cs="Times New Roman"/>
          <w:sz w:val="24"/>
          <w:szCs w:val="24"/>
        </w:rPr>
        <w:t>0г</w:t>
      </w:r>
      <w:r w:rsidRPr="00261793">
        <w:rPr>
          <w:rFonts w:ascii="Times New Roman" w:hAnsi="Times New Roman" w:cs="Times New Roman"/>
          <w:sz w:val="24"/>
          <w:szCs w:val="24"/>
        </w:rPr>
        <w:t>. Преди изпълнението на настоящия проект техническия ръководител на обекта следва да провери дали в техническия проект за строителство не са настъпили промени в нормативните документи, въз основа на които е изготвен настоящия. Ако има такива следва да сигнализира своевременно за допълване или евентуална преработка на обекта особено в момента на изпълнение на сигнализация и маркировка.</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Всички работници да бъдат инструктирани от техническия ръководител на обекта съобразно специфичните условия на работа (Д.В бр.59/28.07.</w:t>
      </w:r>
      <w:r w:rsidR="007A51F2" w:rsidRPr="00261793">
        <w:rPr>
          <w:rFonts w:ascii="Times New Roman" w:hAnsi="Times New Roman" w:cs="Times New Roman"/>
          <w:sz w:val="24"/>
          <w:szCs w:val="24"/>
        </w:rPr>
        <w:t>1</w:t>
      </w:r>
      <w:r w:rsidRPr="00261793">
        <w:rPr>
          <w:rFonts w:ascii="Times New Roman" w:hAnsi="Times New Roman" w:cs="Times New Roman"/>
          <w:sz w:val="24"/>
          <w:szCs w:val="24"/>
        </w:rPr>
        <w:t>0 г).</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По време на работа работниците да носят специални сигнални жилетки с цел предотвратяване на евентуална злополука и нещастни случаи.</w:t>
      </w:r>
    </w:p>
    <w:p w:rsidR="007F0D87" w:rsidRPr="00261793" w:rsidRDefault="007F0D87" w:rsidP="008E69DB">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Участък от пътя, в който се полага хоризонтална маркировка и вертикална сигнализация да се сигнализира с подходяща временна сигнализация.</w:t>
      </w:r>
    </w:p>
    <w:p w:rsidR="008B0CAA" w:rsidRPr="00261793" w:rsidRDefault="008B0CAA" w:rsidP="008B0CAA">
      <w:pPr>
        <w:spacing w:after="0" w:line="240" w:lineRule="auto"/>
        <w:ind w:firstLine="709"/>
        <w:jc w:val="both"/>
        <w:rPr>
          <w:rFonts w:ascii="Times New Roman" w:hAnsi="Times New Roman" w:cs="Times New Roman"/>
          <w:sz w:val="24"/>
          <w:szCs w:val="24"/>
        </w:rPr>
      </w:pPr>
    </w:p>
    <w:p w:rsidR="008B0CAA" w:rsidRPr="00261793" w:rsidRDefault="007A51F2"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5</w:t>
      </w:r>
      <w:r w:rsidR="008B0CAA" w:rsidRPr="00261793">
        <w:rPr>
          <w:rFonts w:ascii="Times New Roman" w:hAnsi="Times New Roman" w:cs="Times New Roman"/>
          <w:sz w:val="24"/>
          <w:szCs w:val="24"/>
        </w:rPr>
        <w:t>.</w:t>
      </w:r>
      <w:r w:rsidR="008B0CAA" w:rsidRPr="00261793">
        <w:rPr>
          <w:rFonts w:ascii="Times New Roman" w:hAnsi="Times New Roman" w:cs="Times New Roman"/>
          <w:sz w:val="24"/>
          <w:szCs w:val="24"/>
        </w:rPr>
        <w:tab/>
        <w:t>НОРМАТИВНИ ДОКУМЕНТИ И МАТЕРИАЛИ</w:t>
      </w:r>
    </w:p>
    <w:p w:rsidR="008B0CAA" w:rsidRPr="00261793" w:rsidRDefault="008B0CAA"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При разработването на проекта за обектите са спазени изискванията на следните нормативни документи и материали:</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Закон за устройство на територията;</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З</w:t>
      </w:r>
      <w:r w:rsidR="008B0CAA" w:rsidRPr="00261793">
        <w:rPr>
          <w:rFonts w:ascii="Times New Roman" w:hAnsi="Times New Roman" w:cs="Times New Roman"/>
          <w:sz w:val="24"/>
          <w:szCs w:val="24"/>
        </w:rPr>
        <w:t>акон за пътищата;</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Закон за движение по пътищата;</w:t>
      </w:r>
    </w:p>
    <w:p w:rsidR="008A6D18" w:rsidRPr="00261793" w:rsidRDefault="008A6D18" w:rsidP="008A6D1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Правилник за прилагане на "Закона за движение по пътищата"- ДВ, бр,20 от 1999г. доп. ДВ. бр. 15 от 15 Февруари 2013г.</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Закон за безопасни и здравословни условия на труд;</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Наредба № РД-02-20-2 от 20 декември 2017 г. за „Планиране и проектиране на комуникационно-транспортната система на урбанизираните територии” гарантиращи икономичност на проектното решение;</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Наредба №4 за обхвата и съдържанието на инвестиционните проекти;</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Наредба №18 за сигнализацията на пътищата с пътни знаци;</w:t>
      </w:r>
    </w:p>
    <w:p w:rsidR="008B0CAA" w:rsidRPr="00261793" w:rsidRDefault="008A6D18" w:rsidP="008B0CAA">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Наредба №3 за временна организация и безопасност на движението при извършване на строителство и ремонт на пътищата;</w:t>
      </w:r>
    </w:p>
    <w:p w:rsidR="008A6D18" w:rsidRPr="00261793" w:rsidRDefault="008A6D18" w:rsidP="008A6D1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xml:space="preserve">- </w:t>
      </w:r>
      <w:r w:rsidR="008B0CAA" w:rsidRPr="00261793">
        <w:rPr>
          <w:rFonts w:ascii="Times New Roman" w:hAnsi="Times New Roman" w:cs="Times New Roman"/>
          <w:sz w:val="24"/>
          <w:szCs w:val="24"/>
        </w:rPr>
        <w:t>Наредба №1 за организация на движението по пътищата;</w:t>
      </w:r>
    </w:p>
    <w:p w:rsidR="008A6D18" w:rsidRPr="00261793" w:rsidRDefault="008A6D18" w:rsidP="008A6D1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БДС 1517 ("Пътни знаци. Размери и шрифт”) от 31.10.2006.</w:t>
      </w:r>
    </w:p>
    <w:p w:rsidR="008A6D18" w:rsidRPr="00261793" w:rsidRDefault="008A6D18" w:rsidP="008A6D1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БДС 12899 - част 1 и 4 ("Неподвижно закрепени вертикални пътни знаци”) от 25.07.2008.</w:t>
      </w:r>
    </w:p>
    <w:p w:rsidR="008A6D18" w:rsidRPr="00261793" w:rsidRDefault="008A6D18" w:rsidP="008A6D1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lastRenderedPageBreak/>
        <w:t>- БДС 1461 (“Горещо поцинковани покрития на готови продукти от чугун и стомана. Технически изисквания и методи на изпитване”) от 09.06.2002г.</w:t>
      </w:r>
    </w:p>
    <w:p w:rsidR="008A6D18" w:rsidRPr="00261793" w:rsidRDefault="008A6D18" w:rsidP="008A6D1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БДС 1517:2006-3наци пътни, форми, размери, символи, цветове, шрифтове.</w:t>
      </w:r>
    </w:p>
    <w:p w:rsidR="008A6D18" w:rsidRPr="00261793" w:rsidRDefault="008A6D18" w:rsidP="008A6D18">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 БДС EN 1436:2007+А1:2009- Материали за пътна маркировка. Екзсплоатационни характеристики на пътната маркировка.</w:t>
      </w:r>
    </w:p>
    <w:p w:rsidR="001E237A" w:rsidRPr="00261793" w:rsidRDefault="001E237A" w:rsidP="00B52314">
      <w:pPr>
        <w:spacing w:after="0" w:line="240" w:lineRule="auto"/>
        <w:ind w:firstLine="709"/>
        <w:jc w:val="both"/>
        <w:rPr>
          <w:rFonts w:ascii="Times New Roman" w:hAnsi="Times New Roman" w:cs="Times New Roman"/>
          <w:sz w:val="24"/>
        </w:rPr>
      </w:pPr>
    </w:p>
    <w:p w:rsidR="004209D5" w:rsidRPr="00261793"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ПРЕДВИДЕНИ СТРОИТЕЛНИ РАБОТИ ПО ПОРЪЧКАТА:</w:t>
      </w:r>
    </w:p>
    <w:p w:rsidR="003B525C" w:rsidRPr="00261793" w:rsidRDefault="003B525C" w:rsidP="004209D5">
      <w:pPr>
        <w:spacing w:after="0" w:line="240" w:lineRule="auto"/>
        <w:ind w:firstLine="709"/>
        <w:jc w:val="both"/>
        <w:rPr>
          <w:rFonts w:ascii="Times New Roman" w:hAnsi="Times New Roman" w:cs="Times New Roman"/>
          <w:sz w:val="24"/>
        </w:rPr>
      </w:pPr>
    </w:p>
    <w:p w:rsidR="004748E8" w:rsidRPr="00261793" w:rsidRDefault="004748E8" w:rsidP="004209D5">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 xml:space="preserve">Участника трябва да опише технологията и последователността за изпълнение на всяка една от по-долу посочените </w:t>
      </w:r>
      <w:r w:rsidR="00EB5BD9" w:rsidRPr="00261793">
        <w:rPr>
          <w:rFonts w:ascii="Times New Roman" w:hAnsi="Times New Roman" w:cs="Times New Roman"/>
          <w:sz w:val="24"/>
        </w:rPr>
        <w:t>строителни или демонтажини дейности:</w:t>
      </w:r>
    </w:p>
    <w:p w:rsidR="00C71754" w:rsidRPr="00261793" w:rsidRDefault="00C71754" w:rsidP="00C71754">
      <w:pPr>
        <w:spacing w:after="0" w:line="240"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ул.  Синанец</w:t>
      </w:r>
    </w:p>
    <w:p w:rsidR="00C71754" w:rsidRPr="00261793" w:rsidRDefault="00C71754" w:rsidP="00C71754">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Последователност на работа:</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Фрезоване на съществуваща асфалтова настилка.</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Изкоп на съществуваща пътна основа.</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Профилиране на уплътняване на земното легло.</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 xml:space="preserve">Насипване на несортиран трошен камък за основа - Е=350 Мра - </w:t>
      </w:r>
      <w:r w:rsidRPr="00261793">
        <w:rPr>
          <w:rFonts w:ascii="Times New Roman" w:hAnsi="Times New Roman" w:cs="Times New Roman"/>
          <w:sz w:val="24"/>
          <w:szCs w:val="24"/>
          <w:lang w:val="en-US"/>
        </w:rPr>
        <w:t>h</w:t>
      </w:r>
      <w:r w:rsidRPr="00261793">
        <w:rPr>
          <w:rFonts w:ascii="Times New Roman" w:hAnsi="Times New Roman" w:cs="Times New Roman"/>
          <w:sz w:val="24"/>
          <w:szCs w:val="24"/>
        </w:rPr>
        <w:t>=35см (насипните работи се правят на пластове по максимум 20см като те се профилират и уплътняват).</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Полагане на първи битумен разлив</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 xml:space="preserve">Полагане на асфалтова смес за долен пласт на покритието-Е=1000 Мра - </w:t>
      </w:r>
      <w:r w:rsidRPr="00261793">
        <w:rPr>
          <w:rFonts w:ascii="Times New Roman" w:hAnsi="Times New Roman" w:cs="Times New Roman"/>
          <w:sz w:val="24"/>
          <w:szCs w:val="24"/>
          <w:lang w:val="en-US"/>
        </w:rPr>
        <w:t>h</w:t>
      </w:r>
      <w:r w:rsidRPr="00261793">
        <w:rPr>
          <w:rFonts w:ascii="Times New Roman" w:hAnsi="Times New Roman" w:cs="Times New Roman"/>
          <w:sz w:val="24"/>
          <w:szCs w:val="24"/>
        </w:rPr>
        <w:t>=6см</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Полагане на втори битумен разлив</w:t>
      </w:r>
    </w:p>
    <w:p w:rsidR="00C71754" w:rsidRPr="00261793" w:rsidRDefault="00C71754" w:rsidP="00C71754">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 xml:space="preserve">Полагане на асфалтова смес за износващ пласт-Е=1200 МРа - </w:t>
      </w:r>
      <w:r w:rsidRPr="00261793">
        <w:rPr>
          <w:rFonts w:ascii="Times New Roman" w:hAnsi="Times New Roman" w:cs="Times New Roman"/>
          <w:sz w:val="24"/>
          <w:szCs w:val="24"/>
          <w:lang w:val="en-US"/>
        </w:rPr>
        <w:t>h</w:t>
      </w:r>
      <w:r w:rsidRPr="00261793">
        <w:rPr>
          <w:rFonts w:ascii="Times New Roman" w:hAnsi="Times New Roman" w:cs="Times New Roman"/>
          <w:sz w:val="24"/>
          <w:szCs w:val="24"/>
        </w:rPr>
        <w:t>=4см</w:t>
      </w:r>
    </w:p>
    <w:p w:rsidR="00C71754" w:rsidRPr="00261793" w:rsidRDefault="00C71754" w:rsidP="00C71754">
      <w:pPr>
        <w:spacing w:after="0" w:line="240" w:lineRule="auto"/>
        <w:ind w:firstLine="142"/>
        <w:jc w:val="both"/>
        <w:rPr>
          <w:rFonts w:ascii="Times New Roman" w:hAnsi="Times New Roman" w:cs="Times New Roman"/>
          <w:b/>
          <w:color w:val="FF0000"/>
          <w:sz w:val="24"/>
        </w:rPr>
      </w:pPr>
    </w:p>
    <w:p w:rsidR="006E10A9" w:rsidRPr="00261793" w:rsidRDefault="006E10A9" w:rsidP="006E10A9">
      <w:pPr>
        <w:spacing w:after="0" w:line="240" w:lineRule="auto"/>
        <w:ind w:firstLine="709"/>
        <w:jc w:val="both"/>
        <w:rPr>
          <w:rFonts w:ascii="Times New Roman" w:hAnsi="Times New Roman" w:cs="Times New Roman"/>
          <w:b/>
          <w:sz w:val="24"/>
          <w:szCs w:val="24"/>
        </w:rPr>
      </w:pPr>
      <w:r w:rsidRPr="00261793">
        <w:rPr>
          <w:rFonts w:ascii="Times New Roman" w:hAnsi="Times New Roman" w:cs="Times New Roman"/>
          <w:b/>
          <w:sz w:val="24"/>
          <w:szCs w:val="24"/>
        </w:rPr>
        <w:t>ул.  Кирил и Методий</w:t>
      </w:r>
    </w:p>
    <w:p w:rsidR="006E10A9" w:rsidRPr="00261793" w:rsidRDefault="006E10A9" w:rsidP="006E10A9">
      <w:pPr>
        <w:spacing w:after="0" w:line="240" w:lineRule="auto"/>
        <w:ind w:firstLine="709"/>
        <w:jc w:val="both"/>
        <w:rPr>
          <w:rFonts w:ascii="Times New Roman" w:hAnsi="Times New Roman" w:cs="Times New Roman"/>
          <w:sz w:val="24"/>
          <w:szCs w:val="24"/>
        </w:rPr>
      </w:pPr>
      <w:r w:rsidRPr="00261793">
        <w:rPr>
          <w:rFonts w:ascii="Times New Roman" w:hAnsi="Times New Roman" w:cs="Times New Roman"/>
          <w:sz w:val="24"/>
          <w:szCs w:val="24"/>
        </w:rPr>
        <w:t>Последователност на работа:</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Фрезоване на съществуваща асфалтова настилка.</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Изкоп на съществуваща пътна основа.</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Профилиране на уплътняване на земното легло.</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Насипване на несортиран трошен камък за основа - Е=350 Мра - h=35cM (насипните работи се правят на пластове по максимум 20см като те се профилират и уплътняват).</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Полагане на първи битумен разлив</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Полагане на асфалтова смес за долен пласт на покритието-Е=1000 Мра - И=6см</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Полагане на втори битумен разлив</w:t>
      </w:r>
    </w:p>
    <w:p w:rsidR="006E10A9" w:rsidRPr="00261793" w:rsidRDefault="006E10A9" w:rsidP="006E10A9">
      <w:pPr>
        <w:spacing w:after="0" w:line="240" w:lineRule="auto"/>
        <w:ind w:firstLine="142"/>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Полагане на асфалтова смес за износващ пласт-Е=1200 МРа - И=4см</w:t>
      </w:r>
    </w:p>
    <w:p w:rsidR="005A2DE7" w:rsidRPr="00261793" w:rsidRDefault="005A2DE7" w:rsidP="004209D5">
      <w:pPr>
        <w:spacing w:after="0" w:line="240" w:lineRule="auto"/>
        <w:ind w:firstLine="709"/>
        <w:jc w:val="both"/>
        <w:rPr>
          <w:rFonts w:ascii="Times New Roman" w:hAnsi="Times New Roman" w:cs="Times New Roman"/>
          <w:sz w:val="24"/>
        </w:rPr>
      </w:pPr>
    </w:p>
    <w:p w:rsidR="004209D5" w:rsidRPr="00261793" w:rsidRDefault="004209D5" w:rsidP="004209D5">
      <w:pPr>
        <w:spacing w:after="0" w:line="240" w:lineRule="auto"/>
        <w:ind w:firstLine="709"/>
        <w:jc w:val="both"/>
        <w:rPr>
          <w:rFonts w:ascii="Times New Roman" w:hAnsi="Times New Roman" w:cs="Times New Roman"/>
          <w:b/>
          <w:sz w:val="24"/>
          <w:u w:val="single"/>
        </w:rPr>
      </w:pPr>
      <w:r w:rsidRPr="00261793">
        <w:rPr>
          <w:rFonts w:ascii="Times New Roman" w:hAnsi="Times New Roman" w:cs="Times New Roman"/>
          <w:b/>
          <w:sz w:val="24"/>
          <w:u w:val="single"/>
        </w:rPr>
        <w:t>Техническите данни и видовете строително-монтажни работи са дадени в чертежите и в количествената сметка.</w:t>
      </w:r>
    </w:p>
    <w:p w:rsidR="004209D5" w:rsidRPr="00261793" w:rsidRDefault="004209D5" w:rsidP="004209D5">
      <w:pPr>
        <w:spacing w:after="0" w:line="240" w:lineRule="auto"/>
        <w:ind w:firstLine="709"/>
        <w:jc w:val="both"/>
        <w:rPr>
          <w:rFonts w:ascii="Times New Roman" w:hAnsi="Times New Roman" w:cs="Times New Roman"/>
          <w:b/>
          <w:sz w:val="24"/>
          <w:u w:val="single"/>
        </w:rPr>
      </w:pPr>
      <w:r w:rsidRPr="00261793">
        <w:rPr>
          <w:rFonts w:ascii="Times New Roman" w:hAnsi="Times New Roman" w:cs="Times New Roman"/>
          <w:b/>
          <w:sz w:val="24"/>
          <w:u w:val="single"/>
        </w:rPr>
        <w:t>Всички изброени видове работи са съгласно приложена към документацията за поръчката количествена сметка.</w:t>
      </w:r>
    </w:p>
    <w:p w:rsidR="00696D8A" w:rsidRPr="00261793" w:rsidRDefault="00696D8A" w:rsidP="00696D8A">
      <w:pPr>
        <w:spacing w:after="0" w:line="240" w:lineRule="auto"/>
        <w:ind w:firstLine="709"/>
        <w:jc w:val="both"/>
        <w:rPr>
          <w:rFonts w:ascii="Times New Roman" w:hAnsi="Times New Roman" w:cs="Times New Roman"/>
          <w:b/>
          <w:sz w:val="24"/>
        </w:rPr>
      </w:pPr>
    </w:p>
    <w:p w:rsidR="00696D8A" w:rsidRPr="00261793" w:rsidRDefault="00696D8A" w:rsidP="00696D8A">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 xml:space="preserve">ТЕХНОЛОГИЯ </w:t>
      </w:r>
      <w:r w:rsidR="00F835A9" w:rsidRPr="00261793">
        <w:rPr>
          <w:rFonts w:ascii="Times New Roman" w:hAnsi="Times New Roman" w:cs="Times New Roman"/>
          <w:b/>
          <w:sz w:val="24"/>
        </w:rPr>
        <w:t>И МАТЕРИАЛИ</w:t>
      </w:r>
    </w:p>
    <w:p w:rsidR="00696D8A" w:rsidRPr="00261793" w:rsidRDefault="00696D8A" w:rsidP="00696D8A">
      <w:pPr>
        <w:spacing w:after="0" w:line="240" w:lineRule="auto"/>
        <w:ind w:firstLine="709"/>
        <w:jc w:val="both"/>
        <w:rPr>
          <w:rFonts w:ascii="Times New Roman" w:hAnsi="Times New Roman" w:cs="Times New Roman"/>
          <w:sz w:val="24"/>
        </w:rPr>
      </w:pPr>
    </w:p>
    <w:p w:rsidR="00696D8A" w:rsidRPr="00261793" w:rsidRDefault="00696D8A" w:rsidP="00696D8A">
      <w:pPr>
        <w:shd w:val="clear" w:color="auto" w:fill="FFFFFF"/>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Подготвителни работи</w:t>
      </w:r>
    </w:p>
    <w:p w:rsidR="00696D8A" w:rsidRPr="00261793" w:rsidRDefault="00696D8A" w:rsidP="00696D8A">
      <w:pPr>
        <w:shd w:val="clear" w:color="auto" w:fill="FFFFFF"/>
        <w:spacing w:after="0" w:line="240" w:lineRule="auto"/>
        <w:ind w:firstLine="720"/>
        <w:jc w:val="both"/>
        <w:rPr>
          <w:rFonts w:ascii="Times New Roman" w:hAnsi="Times New Roman" w:cs="Times New Roman"/>
          <w:spacing w:val="-1"/>
          <w:sz w:val="24"/>
          <w:szCs w:val="24"/>
        </w:rPr>
      </w:pPr>
      <w:r w:rsidRPr="00261793">
        <w:rPr>
          <w:rFonts w:ascii="Times New Roman" w:hAnsi="Times New Roman" w:cs="Times New Roman"/>
          <w:spacing w:val="-1"/>
          <w:sz w:val="24"/>
          <w:szCs w:val="24"/>
        </w:rPr>
        <w:t xml:space="preserve">Почистване на терена, определен за базова площадка.. </w:t>
      </w:r>
    </w:p>
    <w:p w:rsidR="00696D8A" w:rsidRPr="00261793" w:rsidRDefault="00696D8A" w:rsidP="00696D8A">
      <w:pPr>
        <w:shd w:val="clear" w:color="auto" w:fill="FFFFFF"/>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Да се осигурят временните умивални и външни тоалетни.</w:t>
      </w:r>
    </w:p>
    <w:p w:rsidR="00696D8A" w:rsidRPr="00261793" w:rsidRDefault="00696D8A" w:rsidP="00696D8A">
      <w:pPr>
        <w:shd w:val="clear" w:color="auto" w:fill="FFFFFF"/>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pacing w:val="-1"/>
          <w:sz w:val="24"/>
          <w:szCs w:val="24"/>
        </w:rPr>
        <w:t xml:space="preserve">Да се осигурят канцелария на техническия </w:t>
      </w:r>
      <w:r w:rsidRPr="00261793">
        <w:rPr>
          <w:rFonts w:ascii="Times New Roman" w:hAnsi="Times New Roman" w:cs="Times New Roman"/>
          <w:spacing w:val="9"/>
          <w:sz w:val="24"/>
          <w:szCs w:val="24"/>
        </w:rPr>
        <w:t xml:space="preserve">ръководител и битови помещения за работниците, като използването им </w:t>
      </w:r>
      <w:r w:rsidRPr="00261793">
        <w:rPr>
          <w:rFonts w:ascii="Times New Roman" w:hAnsi="Times New Roman" w:cs="Times New Roman"/>
          <w:spacing w:val="-2"/>
          <w:sz w:val="24"/>
          <w:szCs w:val="24"/>
        </w:rPr>
        <w:t>започне след одобрение на координатора по безопасност и здраве.</w:t>
      </w:r>
    </w:p>
    <w:p w:rsidR="00696D8A" w:rsidRPr="00261793" w:rsidRDefault="00696D8A" w:rsidP="00696D8A">
      <w:pPr>
        <w:shd w:val="clear" w:color="auto" w:fill="FFFFFF"/>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pacing w:val="10"/>
          <w:sz w:val="24"/>
          <w:szCs w:val="24"/>
        </w:rPr>
        <w:t>Да се обособят площадките за материали и инструментите</w:t>
      </w:r>
      <w:r w:rsidRPr="00261793">
        <w:rPr>
          <w:rFonts w:ascii="Times New Roman" w:hAnsi="Times New Roman" w:cs="Times New Roman"/>
          <w:spacing w:val="-4"/>
          <w:sz w:val="24"/>
          <w:szCs w:val="24"/>
        </w:rPr>
        <w:t>.</w:t>
      </w:r>
    </w:p>
    <w:p w:rsidR="00696D8A" w:rsidRPr="00261793" w:rsidRDefault="00696D8A" w:rsidP="00696D8A">
      <w:pPr>
        <w:shd w:val="clear" w:color="auto" w:fill="FFFFFF"/>
        <w:spacing w:after="0" w:line="240" w:lineRule="auto"/>
        <w:ind w:firstLine="720"/>
        <w:jc w:val="both"/>
        <w:rPr>
          <w:rFonts w:ascii="Times New Roman" w:hAnsi="Times New Roman" w:cs="Times New Roman"/>
          <w:spacing w:val="-1"/>
          <w:sz w:val="24"/>
          <w:szCs w:val="24"/>
        </w:rPr>
      </w:pPr>
      <w:r w:rsidRPr="00261793">
        <w:rPr>
          <w:rFonts w:ascii="Times New Roman" w:hAnsi="Times New Roman" w:cs="Times New Roman"/>
          <w:spacing w:val="-1"/>
          <w:sz w:val="24"/>
          <w:szCs w:val="24"/>
        </w:rPr>
        <w:t>Временни пътища не се предвиждат.</w:t>
      </w:r>
    </w:p>
    <w:p w:rsidR="00696D8A" w:rsidRPr="00261793" w:rsidRDefault="00696D8A" w:rsidP="00696D8A">
      <w:pPr>
        <w:shd w:val="clear" w:color="auto" w:fill="FFFFFF"/>
        <w:spacing w:after="0" w:line="240" w:lineRule="auto"/>
        <w:jc w:val="both"/>
        <w:rPr>
          <w:rFonts w:ascii="Times New Roman" w:hAnsi="Times New Roman" w:cs="Times New Roman"/>
          <w:b/>
          <w:bCs/>
          <w:i/>
          <w:iCs/>
          <w:spacing w:val="2"/>
          <w:sz w:val="24"/>
          <w:szCs w:val="24"/>
        </w:rPr>
      </w:pPr>
    </w:p>
    <w:p w:rsidR="00696D8A" w:rsidRPr="00261793" w:rsidRDefault="00696D8A" w:rsidP="00696D8A">
      <w:pPr>
        <w:shd w:val="clear" w:color="auto" w:fill="FFFFFF"/>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Изкопни работи</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lastRenderedPageBreak/>
        <w:t>Строителните машини, технологичните инсталации, съоръженията, инвентарът, инструментите и приспособленията към тях да съответстват на характера на извършваната работа и на работата или околната среда, да са в изправност и да са обезопасени.</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Забранява се извършването на СМР на работни места, намиращи се под други работни места, ако между тях няма необходимите предпазни съоръжения, осигуряващи безопасност на лицата, намиращи се под най-горното работно място.</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Строително-монтажни работи в близост до откоси на изкопи, траншеи, ями и др. да се извършват след проверка от техническия ръководител на строежа за сигурността им срещу срутване и обезопасяването им.</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При възникване на опасни условия, като свличане на земен пласт, поддаване на основата под строителни скелета, машини и съоръжения, скъсване на електрически проводници и други подобни, работата в тези участъци да си преустановява и работещите да напуснат опасните места, без да чакат нареждане за това. Възобновяването на работата да става след нареждане на техническия ръководител на строежа, при осигурени безопасни условия за работа.</w:t>
      </w:r>
    </w:p>
    <w:p w:rsidR="00696D8A" w:rsidRPr="00261793" w:rsidRDefault="00696D8A" w:rsidP="00696D8A">
      <w:pPr>
        <w:shd w:val="clear" w:color="auto" w:fill="FFFFFF"/>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pacing w:val="-1"/>
          <w:sz w:val="24"/>
          <w:szCs w:val="24"/>
        </w:rPr>
        <w:t>Изкопните работи да се извършват само в светлата част на денонощието.</w:t>
      </w:r>
    </w:p>
    <w:p w:rsidR="00696D8A" w:rsidRPr="00261793" w:rsidRDefault="00696D8A" w:rsidP="00696D8A">
      <w:pPr>
        <w:shd w:val="clear" w:color="auto" w:fill="FFFFFF"/>
        <w:spacing w:after="0" w:line="240" w:lineRule="auto"/>
        <w:jc w:val="both"/>
        <w:rPr>
          <w:rFonts w:ascii="Times New Roman" w:hAnsi="Times New Roman" w:cs="Times New Roman"/>
          <w:sz w:val="24"/>
          <w:szCs w:val="24"/>
        </w:rPr>
      </w:pPr>
      <w:r w:rsidRPr="00261793">
        <w:rPr>
          <w:rFonts w:ascii="Times New Roman" w:hAnsi="Times New Roman" w:cs="Times New Roman"/>
          <w:spacing w:val="1"/>
          <w:sz w:val="24"/>
          <w:szCs w:val="24"/>
        </w:rPr>
        <w:t xml:space="preserve">КБЗ и техническият ръководител следят за спазване на Правилата за </w:t>
      </w:r>
      <w:r w:rsidRPr="00261793">
        <w:rPr>
          <w:rFonts w:ascii="Times New Roman" w:hAnsi="Times New Roman" w:cs="Times New Roman"/>
          <w:sz w:val="24"/>
          <w:szCs w:val="24"/>
        </w:rPr>
        <w:t xml:space="preserve">извършване на земни работи (ПИПСМР) </w:t>
      </w:r>
    </w:p>
    <w:p w:rsidR="00696D8A" w:rsidRPr="00261793" w:rsidRDefault="00696D8A" w:rsidP="00696D8A">
      <w:pPr>
        <w:shd w:val="clear" w:color="auto" w:fill="FFFFFF"/>
        <w:spacing w:after="0" w:line="240" w:lineRule="auto"/>
        <w:ind w:firstLine="720"/>
        <w:jc w:val="both"/>
        <w:rPr>
          <w:rFonts w:ascii="Times New Roman" w:hAnsi="Times New Roman" w:cs="Times New Roman"/>
          <w:iCs/>
          <w:spacing w:val="1"/>
          <w:sz w:val="24"/>
          <w:szCs w:val="24"/>
        </w:rPr>
      </w:pPr>
      <w:r w:rsidRPr="00261793">
        <w:rPr>
          <w:rFonts w:ascii="Times New Roman" w:hAnsi="Times New Roman" w:cs="Times New Roman"/>
          <w:iCs/>
          <w:spacing w:val="1"/>
          <w:sz w:val="24"/>
          <w:szCs w:val="24"/>
        </w:rPr>
        <w:t>Всички строителни машини да имат звукова сигнализация при движение на заден ход.</w:t>
      </w:r>
    </w:p>
    <w:p w:rsidR="00696D8A" w:rsidRPr="00261793" w:rsidRDefault="00696D8A" w:rsidP="00696D8A">
      <w:pPr>
        <w:shd w:val="clear" w:color="auto" w:fill="FFFFFF"/>
        <w:spacing w:after="0" w:line="240" w:lineRule="auto"/>
        <w:jc w:val="both"/>
        <w:rPr>
          <w:rFonts w:ascii="Times New Roman" w:hAnsi="Times New Roman" w:cs="Times New Roman"/>
          <w:iCs/>
          <w:spacing w:val="1"/>
          <w:sz w:val="24"/>
          <w:szCs w:val="24"/>
        </w:rPr>
      </w:pPr>
    </w:p>
    <w:p w:rsidR="00696D8A" w:rsidRPr="00261793" w:rsidRDefault="00696D8A" w:rsidP="00696D8A">
      <w:pPr>
        <w:shd w:val="clear" w:color="auto" w:fill="FFFFFF"/>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Изграждане на пътната конструкция от несортиран трошен камък КЪДЕТО Е НЕОБХОДИМО.</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Изпълнението на пътната основа се отличава с висока степен на механизация и многократно повтарящи се технологични операции в предварително обособени еднородни пътни участъци, включващи:</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Доставка на трошен камък и разтоварване върху пътното платно.</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 xml:space="preserve">Разриване в един пласт с проектна дебелина, подравняване и профилиране, Последователно разстилане, оформяне и уплътняване на несортирания трошен камък. </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Извършва се на два пласта от 20-25см. Първият пласт се изпълнява с варираща височина 20 ÷ 30см.  в зависимост от работната разлика. Уплътняването се извършва от статични валяци – 8 ÷ 10т, без вибрации, при многократни преминавания – 6 ÷ 8 пъти.</w:t>
      </w:r>
    </w:p>
    <w:p w:rsidR="00696D8A" w:rsidRPr="00261793" w:rsidRDefault="00696D8A" w:rsidP="00696D8A">
      <w:pPr>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След изграждането на всеки пласт се извършват необходимите изследвания за „CBR” и коефициент на уплътнение на материала. Изграждането се извършва с одобрени от проектанта материали;</w:t>
      </w:r>
    </w:p>
    <w:p w:rsidR="00696D8A" w:rsidRPr="00261793" w:rsidRDefault="00696D8A" w:rsidP="00696D8A">
      <w:pPr>
        <w:spacing w:after="0" w:line="240" w:lineRule="auto"/>
        <w:jc w:val="both"/>
        <w:rPr>
          <w:rFonts w:ascii="Times New Roman" w:hAnsi="Times New Roman" w:cs="Times New Roman"/>
          <w:sz w:val="24"/>
          <w:szCs w:val="24"/>
        </w:rPr>
      </w:pPr>
    </w:p>
    <w:p w:rsidR="00696D8A" w:rsidRPr="00261793" w:rsidRDefault="00696D8A" w:rsidP="00696D8A">
      <w:pPr>
        <w:shd w:val="clear" w:color="auto" w:fill="FFFFFF"/>
        <w:spacing w:after="0" w:line="240" w:lineRule="auto"/>
        <w:jc w:val="both"/>
        <w:rPr>
          <w:rFonts w:ascii="Times New Roman" w:hAnsi="Times New Roman" w:cs="Times New Roman"/>
          <w:b/>
          <w:i/>
          <w:iCs/>
          <w:spacing w:val="1"/>
          <w:sz w:val="24"/>
          <w:szCs w:val="24"/>
        </w:rPr>
      </w:pPr>
      <w:r w:rsidRPr="00261793">
        <w:rPr>
          <w:rFonts w:ascii="Times New Roman" w:hAnsi="Times New Roman" w:cs="Times New Roman"/>
          <w:b/>
          <w:sz w:val="24"/>
          <w:szCs w:val="24"/>
        </w:rPr>
        <w:t>Подготовка на земната основа</w:t>
      </w:r>
    </w:p>
    <w:p w:rsidR="00696D8A" w:rsidRPr="00261793" w:rsidRDefault="00696D8A" w:rsidP="00696D8A">
      <w:pPr>
        <w:shd w:val="clear" w:color="auto" w:fill="FFFFFF"/>
        <w:spacing w:after="0" w:line="240" w:lineRule="auto"/>
        <w:ind w:firstLine="720"/>
        <w:jc w:val="both"/>
        <w:rPr>
          <w:rFonts w:ascii="Times New Roman" w:hAnsi="Times New Roman" w:cs="Times New Roman"/>
          <w:iCs/>
          <w:spacing w:val="1"/>
          <w:sz w:val="24"/>
          <w:szCs w:val="24"/>
        </w:rPr>
      </w:pPr>
      <w:r w:rsidRPr="00261793">
        <w:rPr>
          <w:rFonts w:ascii="Times New Roman" w:hAnsi="Times New Roman" w:cs="Times New Roman"/>
          <w:iCs/>
          <w:spacing w:val="1"/>
          <w:sz w:val="24"/>
          <w:szCs w:val="24"/>
        </w:rPr>
        <w:t>Всички строителни машини да имат звукова сигнализация при движение на заден ход.</w:t>
      </w:r>
    </w:p>
    <w:p w:rsidR="00696D8A" w:rsidRPr="00261793" w:rsidRDefault="00696D8A" w:rsidP="00696D8A">
      <w:pPr>
        <w:shd w:val="clear" w:color="auto" w:fill="FFFFFF"/>
        <w:spacing w:after="0" w:line="240" w:lineRule="auto"/>
        <w:jc w:val="both"/>
        <w:rPr>
          <w:rFonts w:ascii="Times New Roman" w:hAnsi="Times New Roman" w:cs="Times New Roman"/>
          <w:b/>
          <w:sz w:val="24"/>
          <w:szCs w:val="24"/>
        </w:rPr>
      </w:pPr>
    </w:p>
    <w:p w:rsidR="00696D8A" w:rsidRPr="00261793" w:rsidRDefault="00696D8A" w:rsidP="00696D8A">
      <w:pPr>
        <w:shd w:val="clear" w:color="auto" w:fill="FFFFFF"/>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Монтаж на бетоновите бордюри, бетонови работи</w:t>
      </w:r>
    </w:p>
    <w:p w:rsidR="00696D8A" w:rsidRPr="00261793" w:rsidRDefault="00696D8A" w:rsidP="00696D8A">
      <w:pPr>
        <w:shd w:val="clear" w:color="auto" w:fill="FFFFFF"/>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z w:val="24"/>
          <w:szCs w:val="24"/>
        </w:rPr>
        <w:t xml:space="preserve">Бетоновите работи се изпълняват с машинно приготвена смес с доказани </w:t>
      </w:r>
      <w:r w:rsidRPr="00261793">
        <w:rPr>
          <w:rFonts w:ascii="Times New Roman" w:hAnsi="Times New Roman" w:cs="Times New Roman"/>
          <w:spacing w:val="-1"/>
          <w:sz w:val="24"/>
          <w:szCs w:val="24"/>
        </w:rPr>
        <w:t>качества и гарантиран клас.</w:t>
      </w:r>
    </w:p>
    <w:p w:rsidR="00696D8A" w:rsidRPr="00261793" w:rsidRDefault="00696D8A" w:rsidP="00696D8A">
      <w:pPr>
        <w:shd w:val="clear" w:color="auto" w:fill="FFFFFF"/>
        <w:spacing w:after="0" w:line="240" w:lineRule="auto"/>
        <w:ind w:firstLine="720"/>
        <w:jc w:val="both"/>
        <w:rPr>
          <w:rFonts w:ascii="Times New Roman" w:hAnsi="Times New Roman" w:cs="Times New Roman"/>
          <w:sz w:val="24"/>
          <w:szCs w:val="24"/>
        </w:rPr>
      </w:pPr>
      <w:r w:rsidRPr="00261793">
        <w:rPr>
          <w:rFonts w:ascii="Times New Roman" w:hAnsi="Times New Roman" w:cs="Times New Roman"/>
          <w:spacing w:val="3"/>
          <w:sz w:val="24"/>
          <w:szCs w:val="24"/>
        </w:rPr>
        <w:t xml:space="preserve">Бетоновата смес се транспортира с автобетоновози до строителната </w:t>
      </w:r>
      <w:r w:rsidRPr="00261793">
        <w:rPr>
          <w:rFonts w:ascii="Times New Roman" w:hAnsi="Times New Roman" w:cs="Times New Roman"/>
          <w:spacing w:val="-2"/>
          <w:sz w:val="24"/>
          <w:szCs w:val="24"/>
        </w:rPr>
        <w:t xml:space="preserve">площадка и се полага с бетонпомпа или директно от </w:t>
      </w:r>
      <w:r w:rsidRPr="00261793">
        <w:rPr>
          <w:rFonts w:ascii="Times New Roman" w:hAnsi="Times New Roman" w:cs="Times New Roman"/>
          <w:spacing w:val="3"/>
          <w:sz w:val="24"/>
          <w:szCs w:val="24"/>
        </w:rPr>
        <w:t>автобетоновози</w:t>
      </w:r>
      <w:r w:rsidRPr="00261793">
        <w:rPr>
          <w:rFonts w:ascii="Times New Roman" w:hAnsi="Times New Roman" w:cs="Times New Roman"/>
          <w:spacing w:val="-2"/>
          <w:sz w:val="24"/>
          <w:szCs w:val="24"/>
        </w:rPr>
        <w:t>.</w:t>
      </w:r>
    </w:p>
    <w:p w:rsidR="00696D8A" w:rsidRPr="00261793" w:rsidRDefault="00696D8A" w:rsidP="00696D8A">
      <w:pPr>
        <w:shd w:val="clear" w:color="auto" w:fill="FFFFFF"/>
        <w:spacing w:after="0" w:line="240" w:lineRule="auto"/>
        <w:ind w:firstLine="720"/>
        <w:jc w:val="both"/>
        <w:rPr>
          <w:rFonts w:ascii="Times New Roman" w:hAnsi="Times New Roman" w:cs="Times New Roman"/>
          <w:spacing w:val="-6"/>
          <w:sz w:val="24"/>
          <w:szCs w:val="24"/>
        </w:rPr>
      </w:pPr>
      <w:r w:rsidRPr="00261793">
        <w:rPr>
          <w:rFonts w:ascii="Times New Roman" w:hAnsi="Times New Roman" w:cs="Times New Roman"/>
          <w:spacing w:val="1"/>
          <w:sz w:val="24"/>
          <w:szCs w:val="24"/>
        </w:rPr>
        <w:t xml:space="preserve">При извършване на работа с ел. съоръжения да не се оставят открити тоководещи части, отворени ел. табла, кабели които не работят или са дадени на </w:t>
      </w:r>
      <w:r w:rsidRPr="00261793">
        <w:rPr>
          <w:rFonts w:ascii="Times New Roman" w:hAnsi="Times New Roman" w:cs="Times New Roman"/>
          <w:spacing w:val="-6"/>
          <w:sz w:val="24"/>
          <w:szCs w:val="24"/>
        </w:rPr>
        <w:t>късо.</w:t>
      </w:r>
    </w:p>
    <w:p w:rsidR="00696D8A" w:rsidRPr="00261793" w:rsidRDefault="00696D8A" w:rsidP="00696D8A">
      <w:pPr>
        <w:shd w:val="clear" w:color="auto" w:fill="FFFFFF"/>
        <w:spacing w:after="0" w:line="240" w:lineRule="auto"/>
        <w:jc w:val="both"/>
        <w:rPr>
          <w:rFonts w:ascii="Times New Roman" w:hAnsi="Times New Roman" w:cs="Times New Roman"/>
          <w:spacing w:val="-6"/>
          <w:sz w:val="24"/>
          <w:szCs w:val="24"/>
        </w:rPr>
      </w:pPr>
    </w:p>
    <w:p w:rsidR="00696D8A" w:rsidRPr="00261793" w:rsidRDefault="00696D8A" w:rsidP="00696D8A">
      <w:pPr>
        <w:spacing w:after="0" w:line="240" w:lineRule="auto"/>
        <w:rPr>
          <w:rFonts w:ascii="Times New Roman" w:hAnsi="Times New Roman" w:cs="Times New Roman"/>
          <w:b/>
          <w:sz w:val="24"/>
          <w:szCs w:val="24"/>
        </w:rPr>
      </w:pPr>
      <w:r w:rsidRPr="00261793">
        <w:rPr>
          <w:rFonts w:ascii="Times New Roman" w:hAnsi="Times New Roman" w:cs="Times New Roman"/>
          <w:b/>
          <w:sz w:val="24"/>
          <w:szCs w:val="24"/>
        </w:rPr>
        <w:t>Изисквания към бетоновите смеси</w:t>
      </w:r>
    </w:p>
    <w:p w:rsidR="00696D8A" w:rsidRPr="00261793" w:rsidRDefault="00696D8A" w:rsidP="00696D8A">
      <w:pPr>
        <w:spacing w:after="0" w:line="240" w:lineRule="auto"/>
        <w:rPr>
          <w:rFonts w:ascii="Times New Roman" w:hAnsi="Times New Roman" w:cs="Times New Roman"/>
          <w:b/>
          <w:sz w:val="24"/>
          <w:szCs w:val="24"/>
        </w:rPr>
      </w:pPr>
      <w:r w:rsidRPr="00261793">
        <w:rPr>
          <w:rFonts w:ascii="Times New Roman" w:hAnsi="Times New Roman" w:cs="Times New Roman"/>
          <w:b/>
          <w:sz w:val="24"/>
          <w:szCs w:val="24"/>
        </w:rPr>
        <w:t xml:space="preserve"> </w:t>
      </w:r>
      <w:r w:rsidRPr="00261793">
        <w:rPr>
          <w:rFonts w:ascii="Times New Roman" w:hAnsi="Times New Roman" w:cs="Times New Roman"/>
          <w:b/>
          <w:sz w:val="24"/>
          <w:szCs w:val="24"/>
        </w:rPr>
        <w:tab/>
        <w:t>Класове бетон</w:t>
      </w:r>
    </w:p>
    <w:p w:rsidR="00696D8A" w:rsidRPr="00261793" w:rsidRDefault="00696D8A" w:rsidP="00696D8A">
      <w:pPr>
        <w:spacing w:after="0" w:line="240" w:lineRule="auto"/>
        <w:ind w:firstLine="708"/>
        <w:rPr>
          <w:rFonts w:ascii="Times New Roman" w:hAnsi="Times New Roman" w:cs="Times New Roman"/>
          <w:sz w:val="24"/>
          <w:szCs w:val="24"/>
        </w:rPr>
      </w:pPr>
      <w:r w:rsidRPr="00261793">
        <w:rPr>
          <w:rFonts w:ascii="Times New Roman" w:hAnsi="Times New Roman" w:cs="Times New Roman"/>
          <w:sz w:val="24"/>
          <w:szCs w:val="24"/>
        </w:rPr>
        <w:t>Класовете бетон, използвани в строителните конструкции  трябва да отговарят на нормативните изисквания.</w:t>
      </w:r>
    </w:p>
    <w:p w:rsidR="00696D8A" w:rsidRPr="00261793" w:rsidRDefault="00696D8A" w:rsidP="00696D8A">
      <w:pPr>
        <w:spacing w:after="0" w:line="240" w:lineRule="auto"/>
        <w:rPr>
          <w:rFonts w:ascii="Times New Roman" w:hAnsi="Times New Roman" w:cs="Times New Roman"/>
          <w:b/>
          <w:sz w:val="24"/>
          <w:szCs w:val="24"/>
        </w:rPr>
      </w:pPr>
      <w:r w:rsidRPr="00261793">
        <w:rPr>
          <w:rFonts w:ascii="Times New Roman" w:hAnsi="Times New Roman" w:cs="Times New Roman"/>
          <w:b/>
          <w:sz w:val="24"/>
          <w:szCs w:val="24"/>
        </w:rPr>
        <w:t xml:space="preserve"> </w:t>
      </w:r>
      <w:r w:rsidRPr="00261793">
        <w:rPr>
          <w:rFonts w:ascii="Times New Roman" w:hAnsi="Times New Roman" w:cs="Times New Roman"/>
          <w:b/>
          <w:sz w:val="24"/>
          <w:szCs w:val="24"/>
        </w:rPr>
        <w:tab/>
        <w:t>Съдържание на сулфати и хлориди в бетоновата смес</w:t>
      </w:r>
    </w:p>
    <w:p w:rsidR="00696D8A" w:rsidRPr="00261793" w:rsidRDefault="00696D8A" w:rsidP="00696D8A">
      <w:pPr>
        <w:spacing w:after="0" w:line="240" w:lineRule="auto"/>
        <w:ind w:firstLine="708"/>
        <w:rPr>
          <w:rFonts w:ascii="Times New Roman" w:hAnsi="Times New Roman" w:cs="Times New Roman"/>
          <w:sz w:val="24"/>
          <w:szCs w:val="24"/>
        </w:rPr>
      </w:pPr>
      <w:r w:rsidRPr="00261793">
        <w:rPr>
          <w:rFonts w:ascii="Times New Roman" w:hAnsi="Times New Roman" w:cs="Times New Roman"/>
          <w:sz w:val="24"/>
          <w:szCs w:val="24"/>
        </w:rPr>
        <w:lastRenderedPageBreak/>
        <w:t xml:space="preserve">За съдържание на сулфати и хлориди в изграждащите материали на бетоновите смеси, трябва да се прилагат всички изисквания, залегнали в настоящата Спецификация и ограниченията, дадени в стандартите за всички видове бетонови смеси, използвани в строителните работи. </w:t>
      </w:r>
    </w:p>
    <w:p w:rsidR="00696D8A" w:rsidRPr="00261793" w:rsidRDefault="00696D8A" w:rsidP="00696D8A">
      <w:pPr>
        <w:spacing w:after="0" w:line="240" w:lineRule="auto"/>
        <w:rPr>
          <w:rFonts w:ascii="Times New Roman" w:hAnsi="Times New Roman" w:cs="Times New Roman"/>
          <w:b/>
          <w:sz w:val="24"/>
          <w:szCs w:val="24"/>
        </w:rPr>
      </w:pPr>
      <w:r w:rsidRPr="00261793">
        <w:rPr>
          <w:rFonts w:ascii="Times New Roman" w:hAnsi="Times New Roman" w:cs="Times New Roman"/>
          <w:b/>
          <w:sz w:val="24"/>
          <w:szCs w:val="24"/>
        </w:rPr>
        <w:t xml:space="preserve"> </w:t>
      </w:r>
      <w:r w:rsidRPr="00261793">
        <w:rPr>
          <w:rFonts w:ascii="Times New Roman" w:hAnsi="Times New Roman" w:cs="Times New Roman"/>
          <w:b/>
          <w:sz w:val="24"/>
          <w:szCs w:val="24"/>
        </w:rPr>
        <w:tab/>
        <w:t>Одобрение на пропорциите на бетоновата смес</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 xml:space="preserve">След влизане в сила на Договора за изпълнение, веднага щом това бъде практически възможно,  Изпълнителят трябва да представи в писмена форма за одобрение от Надзора, неговите предложения за всички бетонови смеси от класовете, посочени в настоящата Спецификация, които ще се използуват в строителните работи, като заяви количественото съотношение на изграждащите материали, включително примеси, добавки и  др. </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Изпълнителят трябва да отбележи, че е необходимо да се остави достатъчно време за тестване и получаване одобрението на Надзора за всички смеси, както са посочени по-долу, преди да се започне със смесването на бетона за дълготрайните дейности на обекта.</w:t>
      </w: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ab/>
        <w:t>Проби</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Преди да се използва дадена бетонова смес в строителната конструкция, Изпълнителят трябва да спазва следното:</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Да подготви проби за всяка отделна бетонова смес, която ще се използва, съгласно изискванията на стандартите. Приготвянето и тестването на пробите трябва да се извърши в присъствието на Надзора.</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 xml:space="preserve">Плътността на всяка проба от бетонова партида трябва да се измери с тест за определяне на слягането, като се използват оборудването и методите посочени в БДС/ EN 12350-2. Слягането трябва да има максимално допустимо отклонение от ±25mm или ± 1/3 от изискваната стойност, което е по-голямото от двете. В условия на горещо време трябва да се изготвят графики на слягане, спрямо времето от добавянето на водата към сместа, и слягане спрямо температурата на бетон, които да се използват в изпитването за производство. </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 xml:space="preserve">В случай, че слягането не е в рамките на максимално допустимото отклонение от определената стойност, количественото съотношение на сместа трябва да се пригоди в съответствие с нея и да се приготвят нови пробни партиди. И температурата на околната среда, и температурата на пресния бетон трябва да се отбелязват, когато се прави всяко ново изпитване на слягането. </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За две от партидите с пробни смеси трябва да се приготвят общо шест пробни кубчета с размери 150/150/150 mm. Тези изпитателни кубчета трябва да се приготвят, втвърдят и тестват в съответствие с разпоредбите на БДС/ EN 1881-108.  Освен ако Надзора не разпореди друго, три от шестте пробни кубчета трябва да се тестват за якост на натиск след  7 дни, а другите три след 28 дни. Третата проба трябва да се състои от дванадесет кубчета, като по три кубчета се изпитват съответно на третия, седмия, четиринадесетия и двадесет и осмия дeн или</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w:t>
      </w:r>
      <w:r w:rsidRPr="00261793">
        <w:rPr>
          <w:rFonts w:ascii="Times New Roman" w:hAnsi="Times New Roman" w:cs="Times New Roman"/>
          <w:sz w:val="24"/>
          <w:szCs w:val="24"/>
        </w:rPr>
        <w:tab/>
        <w:t>Ако се използва готова бетонова смес, Изпълнителят може да представи налична информация за изпитания, като доказателство за достигане на търсената средна якост, запас на якост, пластичност, съотношение вода/ цимент и скорост на нарастване на якостта в предишна реализация на бетон.</w:t>
      </w:r>
    </w:p>
    <w:p w:rsidR="00696D8A" w:rsidRPr="00261793" w:rsidRDefault="00696D8A" w:rsidP="00696D8A">
      <w:pPr>
        <w:spacing w:after="0" w:line="240" w:lineRule="auto"/>
        <w:rPr>
          <w:rFonts w:ascii="Times New Roman" w:hAnsi="Times New Roman" w:cs="Times New Roman"/>
          <w:b/>
          <w:sz w:val="24"/>
          <w:szCs w:val="24"/>
        </w:rPr>
      </w:pPr>
      <w:r w:rsidRPr="00261793">
        <w:rPr>
          <w:rFonts w:ascii="Times New Roman" w:hAnsi="Times New Roman" w:cs="Times New Roman"/>
          <w:b/>
          <w:sz w:val="24"/>
          <w:szCs w:val="24"/>
        </w:rPr>
        <w:tab/>
        <w:t>Изисквания за якост при натиск на пробите</w:t>
      </w:r>
    </w:p>
    <w:p w:rsidR="00696D8A" w:rsidRPr="00261793" w:rsidRDefault="00696D8A" w:rsidP="00696D8A">
      <w:pPr>
        <w:spacing w:after="0" w:line="240" w:lineRule="auto"/>
        <w:ind w:firstLine="708"/>
        <w:rPr>
          <w:rFonts w:ascii="Times New Roman" w:hAnsi="Times New Roman" w:cs="Times New Roman"/>
          <w:sz w:val="24"/>
          <w:szCs w:val="24"/>
        </w:rPr>
      </w:pPr>
      <w:r w:rsidRPr="00261793">
        <w:rPr>
          <w:rFonts w:ascii="Times New Roman" w:hAnsi="Times New Roman" w:cs="Times New Roman"/>
          <w:sz w:val="24"/>
          <w:szCs w:val="24"/>
        </w:rPr>
        <w:t>Натисковата якост на дадена проба трябва да се счита за задоволителна, ако тя отговаря на следните изисквания:</w:t>
      </w:r>
    </w:p>
    <w:p w:rsidR="00696D8A" w:rsidRPr="00261793" w:rsidRDefault="00696D8A" w:rsidP="00696D8A">
      <w:pPr>
        <w:spacing w:after="0" w:line="240" w:lineRule="auto"/>
        <w:ind w:firstLine="708"/>
        <w:rPr>
          <w:rFonts w:ascii="Times New Roman" w:hAnsi="Times New Roman" w:cs="Times New Roman"/>
          <w:sz w:val="24"/>
          <w:szCs w:val="24"/>
        </w:rPr>
      </w:pPr>
      <w:r w:rsidRPr="00261793">
        <w:rPr>
          <w:rFonts w:ascii="Times New Roman" w:hAnsi="Times New Roman" w:cs="Times New Roman"/>
          <w:sz w:val="24"/>
          <w:szCs w:val="24"/>
        </w:rPr>
        <w:t xml:space="preserve">Девет кубчета от трите партиди с проби, които се тестват на двадесет и осмия ден трябва да имат средна якост на натиск не по-малка от: </w:t>
      </w:r>
    </w:p>
    <w:p w:rsidR="00696D8A" w:rsidRPr="00261793" w:rsidRDefault="00696D8A" w:rsidP="00696D8A">
      <w:pPr>
        <w:spacing w:after="0" w:line="240" w:lineRule="auto"/>
        <w:ind w:firstLine="708"/>
        <w:rPr>
          <w:rFonts w:ascii="Times New Roman" w:hAnsi="Times New Roman" w:cs="Times New Roman"/>
          <w:sz w:val="24"/>
          <w:szCs w:val="24"/>
        </w:rPr>
      </w:pPr>
      <w:r w:rsidRPr="00261793">
        <w:rPr>
          <w:rFonts w:ascii="Times New Roman" w:hAnsi="Times New Roman" w:cs="Times New Roman"/>
          <w:sz w:val="24"/>
          <w:szCs w:val="24"/>
        </w:rPr>
        <w:t>1.</w:t>
      </w:r>
      <w:r w:rsidRPr="00261793">
        <w:rPr>
          <w:rFonts w:ascii="Times New Roman" w:hAnsi="Times New Roman" w:cs="Times New Roman"/>
          <w:sz w:val="24"/>
          <w:szCs w:val="24"/>
        </w:rPr>
        <w:tab/>
        <w:t>1.2 x f + 5</w:t>
      </w:r>
    </w:p>
    <w:p w:rsidR="00696D8A" w:rsidRPr="00261793" w:rsidRDefault="00696D8A" w:rsidP="00696D8A">
      <w:pPr>
        <w:spacing w:after="0" w:line="240" w:lineRule="auto"/>
        <w:rPr>
          <w:rFonts w:ascii="Times New Roman" w:hAnsi="Times New Roman" w:cs="Times New Roman"/>
          <w:sz w:val="24"/>
          <w:szCs w:val="24"/>
        </w:rPr>
      </w:pPr>
      <w:r w:rsidRPr="00261793">
        <w:rPr>
          <w:rFonts w:ascii="Times New Roman" w:hAnsi="Times New Roman" w:cs="Times New Roman"/>
          <w:sz w:val="24"/>
          <w:szCs w:val="24"/>
        </w:rPr>
        <w:tab/>
        <w:t>Където:</w:t>
      </w:r>
      <w:r w:rsidRPr="00261793">
        <w:rPr>
          <w:rFonts w:ascii="Times New Roman" w:hAnsi="Times New Roman" w:cs="Times New Roman"/>
          <w:sz w:val="24"/>
          <w:szCs w:val="24"/>
        </w:rPr>
        <w:tab/>
        <w:t>f е изискваната характеристична якост в N/mm²</w:t>
      </w:r>
    </w:p>
    <w:p w:rsidR="00696D8A" w:rsidRPr="00261793" w:rsidRDefault="00696D8A" w:rsidP="00696D8A">
      <w:pPr>
        <w:spacing w:after="0" w:line="240" w:lineRule="auto"/>
        <w:ind w:firstLine="708"/>
        <w:rPr>
          <w:rFonts w:ascii="Times New Roman" w:hAnsi="Times New Roman" w:cs="Times New Roman"/>
          <w:sz w:val="24"/>
          <w:szCs w:val="24"/>
        </w:rPr>
      </w:pPr>
      <w:r w:rsidRPr="00261793">
        <w:rPr>
          <w:rFonts w:ascii="Times New Roman" w:hAnsi="Times New Roman" w:cs="Times New Roman"/>
          <w:sz w:val="24"/>
          <w:szCs w:val="24"/>
        </w:rPr>
        <w:t>Якостта на натиск на всяко от деветте пробни кубчета, изпитвани на двадесет и осмия ден не трябва да бъде по-малка от:</w:t>
      </w:r>
    </w:p>
    <w:p w:rsidR="00696D8A" w:rsidRPr="00261793" w:rsidRDefault="00696D8A" w:rsidP="00696D8A">
      <w:pPr>
        <w:spacing w:after="0" w:line="240" w:lineRule="auto"/>
        <w:ind w:firstLine="708"/>
        <w:rPr>
          <w:rFonts w:ascii="Times New Roman" w:hAnsi="Times New Roman" w:cs="Times New Roman"/>
          <w:sz w:val="24"/>
          <w:szCs w:val="24"/>
        </w:rPr>
      </w:pPr>
      <w:r w:rsidRPr="00261793">
        <w:rPr>
          <w:rFonts w:ascii="Times New Roman" w:hAnsi="Times New Roman" w:cs="Times New Roman"/>
          <w:sz w:val="24"/>
          <w:szCs w:val="24"/>
        </w:rPr>
        <w:t>2.</w:t>
      </w:r>
      <w:r w:rsidRPr="00261793">
        <w:rPr>
          <w:rFonts w:ascii="Times New Roman" w:hAnsi="Times New Roman" w:cs="Times New Roman"/>
          <w:sz w:val="24"/>
          <w:szCs w:val="24"/>
        </w:rPr>
        <w:tab/>
        <w:t>1.2 x f - 2.5</w:t>
      </w:r>
    </w:p>
    <w:p w:rsidR="00696D8A" w:rsidRPr="00261793" w:rsidRDefault="00696D8A" w:rsidP="00696D8A">
      <w:pPr>
        <w:spacing w:after="0" w:line="240" w:lineRule="auto"/>
        <w:rPr>
          <w:rFonts w:ascii="Times New Roman" w:hAnsi="Times New Roman" w:cs="Times New Roman"/>
          <w:sz w:val="24"/>
          <w:szCs w:val="24"/>
        </w:rPr>
      </w:pPr>
      <w:r w:rsidRPr="00261793">
        <w:rPr>
          <w:rFonts w:ascii="Times New Roman" w:hAnsi="Times New Roman" w:cs="Times New Roman"/>
          <w:sz w:val="24"/>
          <w:szCs w:val="24"/>
        </w:rPr>
        <w:lastRenderedPageBreak/>
        <w:tab/>
        <w:t>Където:</w:t>
      </w:r>
      <w:r w:rsidRPr="00261793">
        <w:rPr>
          <w:rFonts w:ascii="Times New Roman" w:hAnsi="Times New Roman" w:cs="Times New Roman"/>
          <w:sz w:val="24"/>
          <w:szCs w:val="24"/>
        </w:rPr>
        <w:tab/>
        <w:t>f е изискваната характеристична якост в N/mm²</w:t>
      </w:r>
    </w:p>
    <w:p w:rsidR="00696D8A" w:rsidRPr="00261793" w:rsidRDefault="00696D8A" w:rsidP="00696D8A">
      <w:pPr>
        <w:spacing w:after="0" w:line="240" w:lineRule="auto"/>
        <w:rPr>
          <w:rFonts w:ascii="Times New Roman" w:hAnsi="Times New Roman" w:cs="Times New Roman"/>
          <w:b/>
          <w:sz w:val="24"/>
          <w:szCs w:val="24"/>
        </w:rPr>
      </w:pPr>
      <w:r w:rsidRPr="00261793">
        <w:rPr>
          <w:rFonts w:ascii="Times New Roman" w:hAnsi="Times New Roman" w:cs="Times New Roman"/>
          <w:b/>
          <w:sz w:val="24"/>
          <w:szCs w:val="24"/>
        </w:rPr>
        <w:tab/>
        <w:t>Полагане</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Бетонът трябва да бъде с такава плътност, че да може лесно да се полага в краищата и ъглите на кофража, без да става разслояване на материалите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малки пукнатини, или голямо количество прах и да не бъде с по-ниско качество от определения стандарт.</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За да се удовлетворят изискванията на Надзора за пластичност на предложените смеси, които да са адекватни на изискванията на Спецификацията, Изпълнителят трябва да проведе серия от изпитвания за пластичност, върху предварителните проби. Изпитванията трябва да се извършат съгласно БДС/ EN 12350, или друга такава процедура, одобрена от  Надзора. Пробите за изпитване трябва да се вземат от партидите, използвани за кубчетата за предварително изпитване.</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 xml:space="preserve">Изпълнителят трябва да осигури за всяко количество бетон, определена експериментална част от кофража, запълнен с арматура, поставен в положение и сечение на  профилите, които ще се използват за строителната конструкция. Капацитетът на тази пробна част от кофража трябва да бъде не по-малко от половин кубичен метър. Кофражът трябва да отговаря на поставените изисквания. Формите трябва да се пълнят в присъствието на Надзора с бетон от една и съща смес и от партида, от която са направени кубчетата за предварително тестване, и който трябва да се уплътни по същия начин, и със същото оборудване, което е предложено за общата строителна конструкция. </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Този процес, ако е необходимо, трябва да се повтори с модифицирани смеси, докато вида на бетона, след свалянето от формата стане приемлив за Надзора, след което той може да  се използва като стандарт за качество.</w:t>
      </w: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ab/>
        <w:t>Изменение на пропорциите</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Ако по време на срока на Договора, Изпълнителят желае да измени пропорциите на някоя смес или на някой съставен елемент от сместа или източника на някой съставен елемент, той трябва да получи предварително разрешение от Надзора, за всеки отделен случай. В случаите, при които се докаже, че някоя от преди това одобрените смеси, когато се използва за строителната конструкция, не успява да  отговори на изискванията на настоящата Спецификация, то Надзорът може да оттегли одобрението си за тази смес, и да нареди на Изпълнителя да предложи алтернатива на същата. И в двата случая, Надзорът може да изисква да се направят допълнителни проби за изменените смеси, които да се тестват, като всичко това става, съгласно изискванията на предходните клаузи и трябва да бъде за сметка на Изпълнителя.</w:t>
      </w: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 xml:space="preserve"> </w:t>
      </w:r>
      <w:r w:rsidRPr="00261793">
        <w:rPr>
          <w:rFonts w:ascii="Times New Roman" w:hAnsi="Times New Roman" w:cs="Times New Roman"/>
          <w:b/>
          <w:sz w:val="24"/>
          <w:szCs w:val="24"/>
        </w:rPr>
        <w:tab/>
        <w:t>Температура на бетона</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Якостта, посочена за достигане за 28 дни или друга за по-малък период, се отнася за тестови кубчета, тествани при температурите, определени в БДС 1881. За да се вземе предвид влиянието на температура извън този обхват, което може да се получи при смесване и втвърдяване на бетона, Изпълнителят трябва да изготви за одобрение от Надзора, таблица или графика, която показва вероятното изменение на характеристичната якост с температурата за всеки клас бетон, който ще се използва в строителната конструкция, като се взема характеристичната якост, посочена в настоящата Спецификация, при температура 200C, като основа за изчисляване.</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Веднъж договорени, тези таблици или графики трябва да се използват като база за оценка на якостта на бетона, когато бетонът е изцяло или частично смесен и втвърден, при температури извън обсега, посочен в БДС 1881. Подобни комплекти с таблици или графики трябва да се изготвят за одобрение на якостта, на подходящи по-ранни етапи.</w:t>
      </w:r>
    </w:p>
    <w:p w:rsidR="00696D8A" w:rsidRPr="00261793" w:rsidRDefault="00696D8A" w:rsidP="00696D8A">
      <w:pPr>
        <w:shd w:val="clear" w:color="auto" w:fill="FFFFFF"/>
        <w:spacing w:after="0" w:line="240" w:lineRule="auto"/>
        <w:jc w:val="both"/>
        <w:rPr>
          <w:rFonts w:ascii="Times New Roman" w:hAnsi="Times New Roman" w:cs="Times New Roman"/>
          <w:spacing w:val="-6"/>
          <w:sz w:val="24"/>
          <w:szCs w:val="24"/>
        </w:rPr>
      </w:pP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Крайна асфалтова настилка</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Асфалтовата смес за повърхностите слоеве трябва да отговаря на изискванията на местните производители. Асфалтовите смеси, доколкото е възможно, трябва да се доставят от местен асфалтов възел.</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lastRenderedPageBreak/>
        <w:t>Съставът на сместа по принцип е следния:</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Каменен прах като пълнеж</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5 до 7 % битум</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70 до 75 % сив или син варовиков материал</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23 до 25 % пясък.</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Асфалтови смеси трябва да бъдат подготвяни само след като тяхната формула бъде представена от Изпълнителя и одобрена от Възложителя.</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Формулата трябва да съдържа точното процентно съотношение на всяка фракция и на асфалта в сместа, като и температурата при смесване. Работната формула трябва да бъде в посочените главни граници и остава неизменна докато не бъде получено ново писмено указание от Надзора.</w:t>
      </w:r>
    </w:p>
    <w:p w:rsidR="00696D8A" w:rsidRPr="00261793" w:rsidRDefault="00696D8A" w:rsidP="00696D8A">
      <w:pPr>
        <w:spacing w:after="0" w:line="240" w:lineRule="auto"/>
        <w:ind w:firstLine="708"/>
        <w:jc w:val="both"/>
        <w:rPr>
          <w:rFonts w:ascii="Times New Roman" w:hAnsi="Times New Roman" w:cs="Times New Roman"/>
          <w:sz w:val="24"/>
          <w:szCs w:val="24"/>
        </w:rPr>
      </w:pP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 xml:space="preserve"> </w:t>
      </w:r>
      <w:r w:rsidRPr="00261793">
        <w:rPr>
          <w:rFonts w:ascii="Times New Roman" w:hAnsi="Times New Roman" w:cs="Times New Roman"/>
          <w:b/>
          <w:sz w:val="24"/>
          <w:szCs w:val="24"/>
        </w:rPr>
        <w:tab/>
        <w:t>Ограничения поради климатични влияния</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 °C и спадаща, а само когато атмосферната температура е поне 8°C и се покачва, освен ако Надзора не е указал друго.</w:t>
      </w: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i/>
          <w:sz w:val="24"/>
          <w:szCs w:val="24"/>
        </w:rPr>
        <w:t xml:space="preserve"> </w:t>
      </w:r>
      <w:r w:rsidRPr="00261793">
        <w:rPr>
          <w:rFonts w:ascii="Times New Roman" w:hAnsi="Times New Roman" w:cs="Times New Roman"/>
          <w:b/>
          <w:sz w:val="24"/>
          <w:szCs w:val="24"/>
        </w:rPr>
        <w:tab/>
        <w:t>Подготовка</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Непосредствено преди полагането на асфалтовата настилка, повърхността на подложния слой трябва да бъде добре почистена от попаднал чужд материал. Върху подложката трябва да бъде нанесен на ивици течен бързо засъхващ асфалт, като неговият тип трябва предварително да бъде одобрен от Надзора. Течният асфалт се нанася малко преди разстилането на асфалтовата смес, за да се постигне възможно най-добро сцепление.</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Течният асфалт трябва да бъде нанесен на равномерни ивици, чрез пневматична ръчна разпръсквачка, при разход не по-малко от 0.2 l/m2 и не повече от 0.3 l/m2 върху  повърхността, освен ако Надзора не е указал друго. Изпълнителят трябва да осигури и разположи сигнални конуси за указване на правилната линия, които са обект на проверка и корекция от страна на Надзора, така че Работите да отговарят на показаното в чертежите.</w:t>
      </w:r>
    </w:p>
    <w:p w:rsidR="00696D8A" w:rsidRPr="00261793" w:rsidRDefault="00696D8A" w:rsidP="00696D8A">
      <w:pPr>
        <w:spacing w:after="0" w:line="240" w:lineRule="auto"/>
        <w:jc w:val="both"/>
        <w:rPr>
          <w:rFonts w:ascii="Times New Roman" w:hAnsi="Times New Roman" w:cs="Times New Roman"/>
          <w:sz w:val="24"/>
          <w:szCs w:val="24"/>
        </w:rPr>
      </w:pPr>
      <w:r w:rsidRPr="00261793">
        <w:rPr>
          <w:rFonts w:ascii="Times New Roman" w:hAnsi="Times New Roman" w:cs="Times New Roman"/>
          <w:sz w:val="24"/>
          <w:szCs w:val="24"/>
        </w:rPr>
        <w:t>Сигналните конуси трябва да се разполагат успоредно на осевата пътна линия, в асфалтираната зона и през указаните от Надзора интервали.</w:t>
      </w: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 xml:space="preserve"> </w:t>
      </w:r>
      <w:r w:rsidRPr="00261793">
        <w:rPr>
          <w:rFonts w:ascii="Times New Roman" w:hAnsi="Times New Roman" w:cs="Times New Roman"/>
          <w:b/>
          <w:sz w:val="24"/>
          <w:szCs w:val="24"/>
        </w:rPr>
        <w:tab/>
        <w:t>Транспортиране</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Асфалтовите смеси трябва да бъдат транспортирани от асфалтовия възел до полагащата машина, от самосвали със здрави, чисти и гладки корита, които предварително са омазани с минимално количество одобрено тънко масло, предотвратяващо залепването на сместа към коритата. Всеки товар трябва да бъде пренасян покрит с подходяща материя (брезент), за да бъде предпазен от прах или дъжд и за да не се губи топлина. Доставките трябва да бъдат организирани така, че полагането и валирането на всички подготвени за деня смеси, да бъде завършено преди мръкване, освен ако Надзора е разрешил работа, при одобрено от него, изкуствено осветление. Ще бъдат бракувани товари, намокрени от дъжд. Не се допуска транспорт и движение по прясно положен асфалт.</w:t>
      </w:r>
    </w:p>
    <w:p w:rsidR="00696D8A" w:rsidRPr="00261793" w:rsidRDefault="00696D8A" w:rsidP="00696D8A">
      <w:pPr>
        <w:spacing w:after="0" w:line="240" w:lineRule="auto"/>
        <w:jc w:val="both"/>
        <w:rPr>
          <w:rFonts w:ascii="Times New Roman" w:hAnsi="Times New Roman" w:cs="Times New Roman"/>
          <w:b/>
          <w:sz w:val="24"/>
          <w:szCs w:val="24"/>
        </w:rPr>
      </w:pPr>
      <w:r w:rsidRPr="00261793">
        <w:rPr>
          <w:rFonts w:ascii="Times New Roman" w:hAnsi="Times New Roman" w:cs="Times New Roman"/>
          <w:b/>
          <w:sz w:val="24"/>
          <w:szCs w:val="24"/>
        </w:rPr>
        <w:t xml:space="preserve"> </w:t>
      </w:r>
      <w:r w:rsidRPr="00261793">
        <w:rPr>
          <w:rFonts w:ascii="Times New Roman" w:hAnsi="Times New Roman" w:cs="Times New Roman"/>
          <w:b/>
          <w:sz w:val="24"/>
          <w:szCs w:val="24"/>
        </w:rPr>
        <w:tab/>
        <w:t>Нанасяне</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Асфалтовата настилка трябва да има същата дебелина, каквато е имало и отстраненото старо покритие, или при нова покривка така, както е показано на чертежите, като се спазва минималната стойност по Спецификация. Температурата на всеки товар, изсипван в машината за полагане, трябва да отговаря (в граници ±10%), на стандартните изисквания, одобрени  от Надзора.</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 xml:space="preserve">Машината за полагане трябва да бъде настроена по височина и скорост, и изсипването на материала да става така, че повърхността на слоя да бъде равна, а дебелината му еднаква; по този начин след валирането, напречното сечение на положения пласт трябва да отговаря на показаното в чертежите. Дължината на всеки положен ред </w:t>
      </w:r>
      <w:r w:rsidRPr="00261793">
        <w:rPr>
          <w:rFonts w:ascii="Times New Roman" w:hAnsi="Times New Roman" w:cs="Times New Roman"/>
          <w:sz w:val="24"/>
          <w:szCs w:val="24"/>
        </w:rPr>
        <w:lastRenderedPageBreak/>
        <w:t>преди полагане на съседния трябва да бъде определена от Надзора. Когато две полагащи машини работят със застъпване, единичен съседен ред не трябва да се полага по-далече от линията на застъпване, отколкото позволява задоволителното горещо свързване по шева, между двата реда.</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В местата, където се оформя горещо свързан надлъжен шев, ивицата с ширина 150mm покрай него, (където трябва да се насипе допълнителен материал), не се валира, преди насипване на материала – освен в случаите, когато работата се прекъсва. След като първият ред е положен и валиран, полага се съседния ред още докато невалираната ивица, с ширина 150mm, е топла и асфалтът е подходящ за валиране. Валирането на съседния ред трябва да започне след като обработката на шева е завършена. Асфалтовата смес трябва да се полага възможно най-бързо.</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В зоните, където използването на  машини за полагане на горещ асфалт са неприложими на практика, сместа трябва да се разпръсква ръчно и да се разстила с дървени гребла. Отделните товари не трябва да се доставят по-бързо отколкото е възможно да бъдат правилно разстлани с помощта на лопати и гребла.</w:t>
      </w:r>
    </w:p>
    <w:p w:rsidR="00696D8A" w:rsidRPr="00261793" w:rsidRDefault="00696D8A" w:rsidP="00696D8A">
      <w:pPr>
        <w:spacing w:after="0" w:line="240" w:lineRule="auto"/>
        <w:ind w:firstLine="708"/>
        <w:jc w:val="both"/>
        <w:rPr>
          <w:rFonts w:ascii="Times New Roman" w:hAnsi="Times New Roman" w:cs="Times New Roman"/>
          <w:sz w:val="24"/>
          <w:szCs w:val="24"/>
        </w:rPr>
      </w:pPr>
      <w:r w:rsidRPr="00261793">
        <w:rPr>
          <w:rFonts w:ascii="Times New Roman" w:hAnsi="Times New Roman" w:cs="Times New Roman"/>
          <w:sz w:val="24"/>
          <w:szCs w:val="24"/>
        </w:rPr>
        <w:t>Местата около съществуващи шахти за канали и подобни конструкции, предварително трябва да бъдат обмазани с горещ течен асфалт.</w:t>
      </w:r>
    </w:p>
    <w:p w:rsidR="00696D8A" w:rsidRPr="00261793" w:rsidRDefault="00696D8A" w:rsidP="004209D5">
      <w:pPr>
        <w:spacing w:after="0" w:line="240" w:lineRule="auto"/>
        <w:ind w:firstLine="709"/>
        <w:jc w:val="both"/>
        <w:rPr>
          <w:rFonts w:ascii="Times New Roman" w:hAnsi="Times New Roman" w:cs="Times New Roman"/>
          <w:sz w:val="24"/>
        </w:rPr>
      </w:pPr>
    </w:p>
    <w:p w:rsidR="004209D5" w:rsidRPr="00261793"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СТАНДАРТИ и НОРМИ</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Качеството и типа на всички строителни материали, които се влагат в строежа,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„Декларация“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 случай, че някъде в настоящата тръжна документация е цитирана марка или производител на материал и/или оборудване, да се счита, че е или еквивалент.</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Когато представя резултатите от изпитванията Изпълнителят трябва ясно да посочи стандартната спецификация или изпитателния метод, с който е съобразено изпитването.</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За всички работи и доставки задължително следва да се използва Метричната система.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Всички документи следва да се издават на български език.</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Всички извършени работи трябва да са с високо качество, което гарантира високо качество на обекта.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Всички вертикални елементи следва да се изпълнят възможно най-близо до вертикала.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 случаи на подмяна на материали, а така също и по отношение на цветовото дефиниране и вида на финишните материали и фитинги, трябва да се търси одобрение на Проектанта.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следва да осигурява достъп до обекта на представители на Възложителя за проверка на прогреса на работите и използваните материали и елементи.</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е отговорен за необходимото количество и качество на материал.</w:t>
      </w:r>
    </w:p>
    <w:p w:rsidR="008B0CAA" w:rsidRPr="00261793" w:rsidRDefault="008B0CAA" w:rsidP="00B52314">
      <w:pPr>
        <w:spacing w:after="0" w:line="240" w:lineRule="auto"/>
        <w:ind w:firstLine="709"/>
        <w:jc w:val="both"/>
        <w:rPr>
          <w:rFonts w:ascii="Times New Roman" w:hAnsi="Times New Roman" w:cs="Times New Roman"/>
          <w:sz w:val="24"/>
        </w:rPr>
      </w:pPr>
    </w:p>
    <w:p w:rsidR="004209D5" w:rsidRPr="00261793" w:rsidRDefault="00B74BE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 xml:space="preserve">ТЕХНИЧЕСКО </w:t>
      </w:r>
      <w:r w:rsidR="004209D5" w:rsidRPr="00261793">
        <w:rPr>
          <w:rFonts w:ascii="Times New Roman" w:hAnsi="Times New Roman" w:cs="Times New Roman"/>
          <w:b/>
          <w:sz w:val="24"/>
        </w:rPr>
        <w:t>ОБОРУДВАНЕ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 xml:space="preserve">Изпълнителят трябва да използва при изпълнение на </w:t>
      </w:r>
      <w:r w:rsidR="00B52314" w:rsidRPr="00261793">
        <w:rPr>
          <w:rFonts w:ascii="Times New Roman" w:hAnsi="Times New Roman" w:cs="Times New Roman"/>
          <w:sz w:val="24"/>
        </w:rPr>
        <w:t xml:space="preserve">работите адекватно оборудване и </w:t>
      </w:r>
      <w:r w:rsidRPr="00261793">
        <w:rPr>
          <w:rFonts w:ascii="Times New Roman" w:hAnsi="Times New Roman" w:cs="Times New Roman"/>
          <w:sz w:val="24"/>
        </w:rPr>
        <w:t>механизация. Той трябва да разполага с резервно оборудване за незабавна подмяна в случай на авария.</w:t>
      </w:r>
    </w:p>
    <w:p w:rsidR="00525529" w:rsidRPr="00261793" w:rsidRDefault="00525529" w:rsidP="00B52314">
      <w:pPr>
        <w:spacing w:after="0" w:line="240" w:lineRule="auto"/>
        <w:ind w:firstLine="709"/>
        <w:jc w:val="both"/>
        <w:rPr>
          <w:rFonts w:ascii="Times New Roman" w:hAnsi="Times New Roman" w:cs="Times New Roman"/>
          <w:sz w:val="24"/>
        </w:rPr>
      </w:pPr>
    </w:p>
    <w:p w:rsidR="004209D5" w:rsidRPr="00261793" w:rsidRDefault="00525529"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КОНТРОЛ НА РАБОТИТЕ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трябва, преди започване на работите, както и по време на изпълнението им, ежедневно да поддържа необходимата документация за прогреса на работите, материалите и оборудването.</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Всички измервания и изпитвания трябва да се извършат от лицензирани лаборатории, предложени от Изпълнителя и за негова сметка. Ако не е посочена честотата на изпитването, то тя ще се определя от Изпълнителя.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lastRenderedPageBreak/>
        <w:t>Възложителят трябва да има достъп до данните на Изпълнителя.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След откриване на строителната площадка с протокол обр.2, представител на Фирмата упражняваща строителен надзор предава на Изпълнителя заверената Заповедната книга</w:t>
      </w:r>
      <w:r w:rsidR="00E86212" w:rsidRPr="00261793">
        <w:rPr>
          <w:rFonts w:ascii="Times New Roman" w:hAnsi="Times New Roman" w:cs="Times New Roman"/>
          <w:sz w:val="24"/>
        </w:rPr>
        <w:t xml:space="preserve"> която се съхранява на строежа.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Всички декларации за съответствие, сертификати за материалите, лабораторни протоколи и др., следва да се предават на Фирмата, упражняваща строителен надзор.</w:t>
      </w:r>
    </w:p>
    <w:p w:rsidR="00B52314" w:rsidRPr="00261793" w:rsidRDefault="00B52314" w:rsidP="00B52314">
      <w:pPr>
        <w:spacing w:after="0" w:line="240" w:lineRule="auto"/>
        <w:ind w:firstLine="709"/>
        <w:jc w:val="both"/>
        <w:rPr>
          <w:rFonts w:ascii="Times New Roman" w:hAnsi="Times New Roman" w:cs="Times New Roman"/>
          <w:sz w:val="24"/>
        </w:rPr>
      </w:pPr>
    </w:p>
    <w:p w:rsidR="004209D5" w:rsidRPr="00261793" w:rsidRDefault="00525529"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КОНТРОЛ НА КАЧЕСТВОТО</w:t>
      </w:r>
    </w:p>
    <w:p w:rsidR="00B52314"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 трябва да предостави на Възложителя проф</w:t>
      </w:r>
      <w:r w:rsidR="00B52314" w:rsidRPr="00261793">
        <w:rPr>
          <w:rFonts w:ascii="Times New Roman" w:hAnsi="Times New Roman" w:cs="Times New Roman"/>
          <w:sz w:val="24"/>
        </w:rPr>
        <w:t xml:space="preserve">есионални строителни услуги. </w:t>
      </w:r>
    </w:p>
    <w:p w:rsidR="004209D5" w:rsidRPr="00261793" w:rsidRDefault="00B52314" w:rsidP="00B52314">
      <w:pPr>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Общ</w:t>
      </w:r>
      <w:r w:rsidR="004209D5" w:rsidRPr="00261793">
        <w:rPr>
          <w:rFonts w:ascii="Times New Roman" w:hAnsi="Times New Roman" w:cs="Times New Roman"/>
          <w:b/>
          <w:sz w:val="24"/>
        </w:rPr>
        <w:t>и изисквания за качество при изпълнение на дейностите:</w:t>
      </w:r>
    </w:p>
    <w:p w:rsidR="004209D5" w:rsidRPr="00261793"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Всяка доставка на материали и оборудване на строителната площадка или в складовете на Изпълнителя следва да бъде придружена задължително със сертификат за качество в съответствие с определените технически стандарти, спецификации или предварително одобрени от Възложителя мостри.</w:t>
      </w:r>
    </w:p>
    <w:p w:rsidR="004209D5" w:rsidRPr="00261793"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Всички продукти или оборудване, които ще бъдат вложени при изпълнение на работите, следва да бъдат доставени в комплект с всички необходими аксесоари, фиксатори, детайли, фасонни части, придружени с наръчници за експлоатация и поддръжка, където могат да се приложат такива</w:t>
      </w:r>
    </w:p>
    <w:p w:rsidR="004209D5" w:rsidRPr="00261793"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Изпълнението следва да е в съответствие с разписаните правила за технологичното изпълнение и последователност в СУК /Система за управление на качеството/;</w:t>
      </w:r>
    </w:p>
    <w:p w:rsidR="004209D5" w:rsidRPr="00261793"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Гаранциите за изпълнение на извършените СМР, доставено и монтирано оборудване, започват да текат от датата на въвеждане на обекта в експлоатация.</w:t>
      </w:r>
    </w:p>
    <w:p w:rsidR="004209D5" w:rsidRPr="00261793"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Предаването на изпълнени видове работи и вложени материали следва да съответства на стандарт, съгласно изискванията на инвестиционния проект.</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 допълнение на задължителните мостри и изпитвания, Изпълнителят трябва да осигури по две мостри от всеки материал и продукт на Възложителя, ако той поиска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трябва да извърши всички задължителни изпитвания съгласно ПИПСМР и цената им да бъде включена в стойността на договора.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Изпитването и анализите да се извършват в(от) лицензирана лаборатория.</w:t>
      </w:r>
    </w:p>
    <w:p w:rsidR="00B52314" w:rsidRPr="00261793" w:rsidRDefault="00B52314" w:rsidP="00B52314">
      <w:pPr>
        <w:spacing w:after="0" w:line="240" w:lineRule="auto"/>
        <w:ind w:firstLine="709"/>
        <w:jc w:val="both"/>
        <w:rPr>
          <w:rFonts w:ascii="Times New Roman" w:hAnsi="Times New Roman" w:cs="Times New Roman"/>
          <w:sz w:val="24"/>
        </w:rPr>
      </w:pPr>
    </w:p>
    <w:p w:rsidR="004209D5" w:rsidRPr="00261793"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И</w:t>
      </w:r>
      <w:r w:rsidR="00B52314" w:rsidRPr="00261793">
        <w:rPr>
          <w:rFonts w:ascii="Times New Roman" w:hAnsi="Times New Roman" w:cs="Times New Roman"/>
          <w:b/>
          <w:sz w:val="24"/>
        </w:rPr>
        <w:t>ЗИСКВАНИЯ ЗА БЕЗОПАСНОСТ и КООРДИНАЦ</w:t>
      </w:r>
      <w:r w:rsidRPr="00261793">
        <w:rPr>
          <w:rFonts w:ascii="Times New Roman" w:hAnsi="Times New Roman" w:cs="Times New Roman"/>
          <w:b/>
          <w:sz w:val="24"/>
        </w:rPr>
        <w:t>ИЯ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При изпълнение на работите следва да се спазват всички изисквания на българското законодателство за сигурност, здраве и безопасност на труда, както и изискванията за пожарна безопасност.</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При изпълнение на всички работи трябва да се спазват изискванията на Наредба №2 за минималните изисквания за здравословни и безопасни условия н</w:t>
      </w:r>
      <w:r w:rsidR="00B52314" w:rsidRPr="00261793">
        <w:rPr>
          <w:rFonts w:ascii="Times New Roman" w:hAnsi="Times New Roman" w:cs="Times New Roman"/>
          <w:sz w:val="24"/>
        </w:rPr>
        <w:t xml:space="preserve">а труд при извършване на СМР от </w:t>
      </w:r>
      <w:r w:rsidRPr="00261793">
        <w:rPr>
          <w:rFonts w:ascii="Times New Roman" w:hAnsi="Times New Roman" w:cs="Times New Roman"/>
          <w:sz w:val="24"/>
        </w:rPr>
        <w:t>22.03.2004 г.</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 случай на работа с подизпълнители, всички разпоредби ще са приложими по отношение на подизпълнителите, а Изпълнителят ще действа като координатор.</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Когато на едно и също работно място по едно и също време трябва да работят повече от един изпълнител, предварително ще се назначи координатор. Той трябва да координира не само необходимите видове работи, но и свързаната с риска политика.</w:t>
      </w:r>
    </w:p>
    <w:p w:rsidR="0024783D" w:rsidRPr="00261793" w:rsidRDefault="0024783D" w:rsidP="00B52314">
      <w:pPr>
        <w:spacing w:after="0" w:line="240" w:lineRule="auto"/>
        <w:ind w:firstLine="709"/>
        <w:jc w:val="both"/>
        <w:rPr>
          <w:rFonts w:ascii="Times New Roman" w:hAnsi="Times New Roman" w:cs="Times New Roman"/>
          <w:sz w:val="24"/>
        </w:rPr>
      </w:pPr>
    </w:p>
    <w:p w:rsidR="004209D5" w:rsidRPr="00261793" w:rsidRDefault="00525529"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 xml:space="preserve">ЗАЩИТА НА ОКОЛНАТА </w:t>
      </w:r>
      <w:r w:rsidR="004209D5" w:rsidRPr="00261793">
        <w:rPr>
          <w:rFonts w:ascii="Times New Roman" w:hAnsi="Times New Roman" w:cs="Times New Roman"/>
          <w:b/>
          <w:sz w:val="24"/>
        </w:rPr>
        <w:t>СРЕ</w:t>
      </w:r>
      <w:r w:rsidR="00B52314" w:rsidRPr="00261793">
        <w:rPr>
          <w:rFonts w:ascii="Times New Roman" w:hAnsi="Times New Roman" w:cs="Times New Roman"/>
          <w:b/>
          <w:sz w:val="24"/>
        </w:rPr>
        <w:t>ДА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При извършване на СМР по реализацията на проекта следва да се включат мерки и дейности за опазване и защита на околната среда, подготовката за изпълнението на които да започне преди и да продължи в периода на строителство на обекта, до предаването му за експлоатация, с цел да се гарантира спазването на законовите разпоредби и недопускане на негативно въздействие върху околната среда и здравето на хората, работещи на обекта, както и на населението в района.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lastRenderedPageBreak/>
        <w:t>При изпълнение на предвидените СМР следва да бъдат сведени до минимум шума и праха на обекта. Ежедневно обекта и прилежащите площи, пътища и улици трябва да бъдат почиствани и отпадъците да бъдат извозвани на сметище.</w:t>
      </w:r>
    </w:p>
    <w:p w:rsidR="00B52314" w:rsidRPr="00261793" w:rsidRDefault="00B52314" w:rsidP="00B52314">
      <w:pPr>
        <w:spacing w:after="0" w:line="240" w:lineRule="auto"/>
        <w:ind w:firstLine="709"/>
        <w:jc w:val="both"/>
        <w:rPr>
          <w:rFonts w:ascii="Times New Roman" w:hAnsi="Times New Roman" w:cs="Times New Roman"/>
          <w:sz w:val="24"/>
        </w:rPr>
      </w:pPr>
    </w:p>
    <w:p w:rsidR="004209D5" w:rsidRPr="00261793"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ПРЕДВАРИТЕЛНО ПОЧИСТВАНЕ НА ОБЕКТА. ЗАМЕСТВА</w:t>
      </w:r>
      <w:r w:rsidR="00B52314" w:rsidRPr="00261793">
        <w:rPr>
          <w:rFonts w:ascii="Times New Roman" w:hAnsi="Times New Roman" w:cs="Times New Roman"/>
          <w:b/>
          <w:sz w:val="24"/>
        </w:rPr>
        <w:t>НЕ И ОДОБРЕНИЕ ОТ ИЗПЪЛНИТЕЛЯ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Стойността на предварителното почистване на строителната площадка следва да бъде включена от Изпълнителя в предложената цена за изпълнение.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Ако на някои места договорната документация се позовава на изделия от посочен одобрен производител, то при всички такива случаи позоваването на определен производител има за цел да се специфицира качеството на продукта и стандарта.</w:t>
      </w:r>
    </w:p>
    <w:p w:rsidR="00B52314" w:rsidRPr="00261793" w:rsidRDefault="00B52314" w:rsidP="00B52314">
      <w:pPr>
        <w:spacing w:after="0" w:line="240" w:lineRule="auto"/>
        <w:ind w:firstLine="709"/>
        <w:jc w:val="both"/>
        <w:rPr>
          <w:rFonts w:ascii="Times New Roman" w:hAnsi="Times New Roman" w:cs="Times New Roman"/>
          <w:sz w:val="24"/>
        </w:rPr>
      </w:pPr>
    </w:p>
    <w:p w:rsidR="004209D5" w:rsidRPr="00261793"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ЗАЩИТА НА РАБОТИТЕ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трябва да защити и покрие всички материали и работи, които може да бъдат повредени от времето или при последващи работи. Защитното покритие трябва внимателно да бъде премахнато, когато отпадне възможността за евентуална заплаха от повреда и защитената повърхност да се запази чиста в перфектно състояние.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Всички повреди, предизвикани от недобре защитени работи, ще бъдат поправени за сметка на ИЗПЪЛНИТЕЛЯ.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Здраво покритие, трябва да бъде поставено под складирани материали върху финишни покрития, за да го предпази от замърсяване и повреди. Талпи трябва да се поставят върху финишни покрития при преместване на складирани материали. Количките за пренасяне на материали трябва да бъдат с гумени колела.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Усиленото движение и складирането на материали, върху пресни и не набрали якост замазки, хидроизолации по подове и покрив, не се допуска(и е строго забранена).</w:t>
      </w:r>
    </w:p>
    <w:p w:rsidR="00B52314" w:rsidRPr="00261793" w:rsidRDefault="00B52314" w:rsidP="00B52314">
      <w:pPr>
        <w:spacing w:after="0" w:line="240" w:lineRule="auto"/>
        <w:ind w:firstLine="709"/>
        <w:jc w:val="both"/>
        <w:rPr>
          <w:rFonts w:ascii="Times New Roman" w:hAnsi="Times New Roman" w:cs="Times New Roman"/>
          <w:sz w:val="24"/>
        </w:rPr>
      </w:pPr>
    </w:p>
    <w:p w:rsidR="004209D5" w:rsidRPr="00261793"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ВРЕМЕННО СТРОИТЕЛСТВО</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Площта на строителната площадка дава възможност за разполагане на временното строителство.</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трябва да реализира необходимото временно строителство на обекта и да поеме разходите по поддръжка, почистване и демонтиране, както следва:</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Осигуряване на пожарогасители за пожарозащита и означаване на план за евакуация на обекта;</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Комплекти за първа помощ;</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Временна химическа тоалетна;</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Офис на изпълнителя;</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Съблекалня - столова;</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Закрит и открит склад;</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Хаспел, улей за отпадъци, скеле и кофражи;</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Временни огради, прегради, знаци и указателни табели;</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Място с контейнери за строителни и битови отпадъци;</w:t>
      </w:r>
    </w:p>
    <w:p w:rsidR="004209D5" w:rsidRPr="00261793"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261793">
        <w:rPr>
          <w:rFonts w:ascii="Times New Roman" w:hAnsi="Times New Roman" w:cs="Times New Roman"/>
          <w:sz w:val="24"/>
        </w:rPr>
        <w:t>Друго временно строителство по преценка на ИЗПЪЛНИТЕЛЯ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Обектът е захранен с електричество от съществуващо електромерно табло. Вода за обекта - ще се ползва съществуващо водопроводно отклонение. Осветление на строителната площадка не се предвижда, тъй като няма да се работи нощем.</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Временното строителство трябва да отговаря на българските изисквания за здраве, безопасност и хигиена на труда.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трябва да поеме разходите по поддръжка на временното строителство за времето на изпълнение на Договора и демонтажа му.</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Да се осигури охрана на обекта за целия период на договора.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След приключване на Договора, ИЗПЪЛНИТЕЛЯ трябва да премести и премахне всички елементи на временното строителство, да почисти и поправи евентуални повреди и да остави обекта в перфектно състояние.</w:t>
      </w:r>
    </w:p>
    <w:p w:rsidR="00543D9A" w:rsidRPr="00261793" w:rsidRDefault="00543D9A" w:rsidP="00543D9A">
      <w:pPr>
        <w:spacing w:after="0" w:line="240" w:lineRule="auto"/>
        <w:ind w:firstLine="709"/>
        <w:jc w:val="both"/>
        <w:rPr>
          <w:rFonts w:ascii="Times New Roman" w:hAnsi="Times New Roman" w:cs="Times New Roman"/>
          <w:sz w:val="24"/>
          <w:szCs w:val="24"/>
        </w:rPr>
      </w:pPr>
    </w:p>
    <w:p w:rsidR="004209D5" w:rsidRPr="00261793"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shd w:val="clear" w:color="auto" w:fill="BDD6EE" w:themeFill="accent1" w:themeFillTint="66"/>
        </w:rPr>
        <w:t>ПОЧИСТВАНЕ И ПРЕДАВАНЕ НА ОБЕКТА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трябва да поддържа обекта чист и подреден непрекъснато по време на изпълнение на работите.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При предаване на обекта Изпълнителят следва да демонтира цялото временно строителство и да го транспортира извън обекта, да почисти терена и да възстанови евентуални повреди, като остави обекта в перфектно състояние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За почистването и предаването на обекта не е предвидено допълнително заплащане. Изпълнителят следва да предаде на Възложителя всички ключове, протоколи и цялата документация.</w:t>
      </w:r>
    </w:p>
    <w:p w:rsidR="00B52314" w:rsidRPr="00261793" w:rsidRDefault="00B52314" w:rsidP="00B52314">
      <w:pPr>
        <w:spacing w:after="0" w:line="240" w:lineRule="auto"/>
        <w:ind w:firstLine="709"/>
        <w:jc w:val="both"/>
        <w:rPr>
          <w:rFonts w:ascii="Times New Roman" w:hAnsi="Times New Roman" w:cs="Times New Roman"/>
          <w:sz w:val="24"/>
        </w:rPr>
      </w:pPr>
    </w:p>
    <w:p w:rsidR="004209D5" w:rsidRPr="00261793" w:rsidRDefault="004209D5" w:rsidP="00B52314">
      <w:pPr>
        <w:spacing w:after="0" w:line="240" w:lineRule="auto"/>
        <w:ind w:firstLine="709"/>
        <w:jc w:val="both"/>
        <w:rPr>
          <w:rFonts w:ascii="Times New Roman" w:hAnsi="Times New Roman" w:cs="Times New Roman"/>
          <w:b/>
          <w:sz w:val="24"/>
        </w:rPr>
      </w:pPr>
      <w:r w:rsidRPr="00261793">
        <w:rPr>
          <w:rFonts w:ascii="Times New Roman" w:hAnsi="Times New Roman" w:cs="Times New Roman"/>
          <w:b/>
          <w:sz w:val="24"/>
        </w:rPr>
        <w:t>Изисквани</w:t>
      </w:r>
      <w:r w:rsidR="00B52314" w:rsidRPr="00261793">
        <w:rPr>
          <w:rFonts w:ascii="Times New Roman" w:hAnsi="Times New Roman" w:cs="Times New Roman"/>
          <w:b/>
          <w:sz w:val="24"/>
        </w:rPr>
        <w:t>я</w:t>
      </w:r>
      <w:r w:rsidRPr="00261793">
        <w:rPr>
          <w:rFonts w:ascii="Times New Roman" w:hAnsi="Times New Roman" w:cs="Times New Roman"/>
          <w:b/>
          <w:sz w:val="24"/>
        </w:rPr>
        <w:t xml:space="preserve"> към изпълнението:</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Строежите се изпълняват и поддържат в съответствие с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 ), за:</w:t>
      </w:r>
    </w:p>
    <w:p w:rsidR="0024783D" w:rsidRPr="00261793" w:rsidRDefault="0024783D" w:rsidP="00B52314">
      <w:pPr>
        <w:tabs>
          <w:tab w:val="left" w:pos="993"/>
        </w:tabs>
        <w:spacing w:after="0" w:line="240" w:lineRule="auto"/>
        <w:ind w:firstLine="709"/>
        <w:jc w:val="both"/>
        <w:rPr>
          <w:rFonts w:ascii="Times New Roman" w:hAnsi="Times New Roman" w:cs="Times New Roman"/>
          <w:sz w:val="24"/>
        </w:rPr>
      </w:pP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1.</w:t>
      </w:r>
      <w:r w:rsidRPr="00261793">
        <w:rPr>
          <w:rFonts w:ascii="Times New Roman" w:hAnsi="Times New Roman" w:cs="Times New Roman"/>
          <w:sz w:val="24"/>
        </w:rPr>
        <w:tab/>
        <w:t>механично съпротивление и устойчивост;</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2.</w:t>
      </w:r>
      <w:r w:rsidRPr="00261793">
        <w:rPr>
          <w:rFonts w:ascii="Times New Roman" w:hAnsi="Times New Roman" w:cs="Times New Roman"/>
          <w:sz w:val="24"/>
        </w:rPr>
        <w:tab/>
        <w:t>безопасност в случай на пожар;</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3.</w:t>
      </w:r>
      <w:r w:rsidRPr="00261793">
        <w:rPr>
          <w:rFonts w:ascii="Times New Roman" w:hAnsi="Times New Roman" w:cs="Times New Roman"/>
          <w:sz w:val="24"/>
        </w:rPr>
        <w:tab/>
        <w:t>хигиена, здраве и околна среда;</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4.</w:t>
      </w:r>
      <w:r w:rsidRPr="00261793">
        <w:rPr>
          <w:rFonts w:ascii="Times New Roman" w:hAnsi="Times New Roman" w:cs="Times New Roman"/>
          <w:sz w:val="24"/>
        </w:rPr>
        <w:tab/>
        <w:t>достъпност и безопасност при експлоатация;</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5.</w:t>
      </w:r>
      <w:r w:rsidRPr="00261793">
        <w:rPr>
          <w:rFonts w:ascii="Times New Roman" w:hAnsi="Times New Roman" w:cs="Times New Roman"/>
          <w:sz w:val="24"/>
        </w:rPr>
        <w:tab/>
        <w:t>защита от шум;</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6.</w:t>
      </w:r>
      <w:r w:rsidRPr="00261793">
        <w:rPr>
          <w:rFonts w:ascii="Times New Roman" w:hAnsi="Times New Roman" w:cs="Times New Roman"/>
          <w:sz w:val="24"/>
        </w:rPr>
        <w:tab/>
        <w:t>икономия на енергия и топлосъхранение;</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7.</w:t>
      </w:r>
      <w:r w:rsidRPr="00261793">
        <w:rPr>
          <w:rFonts w:ascii="Times New Roman" w:hAnsi="Times New Roman" w:cs="Times New Roman"/>
          <w:sz w:val="24"/>
        </w:rPr>
        <w:tab/>
        <w:t>устойчиво използване на природните ресурси</w:t>
      </w:r>
    </w:p>
    <w:p w:rsidR="00B52314" w:rsidRPr="00261793" w:rsidRDefault="00B52314" w:rsidP="00B52314">
      <w:pPr>
        <w:spacing w:after="0" w:line="240" w:lineRule="auto"/>
        <w:ind w:firstLine="709"/>
        <w:jc w:val="both"/>
        <w:rPr>
          <w:rFonts w:ascii="Times New Roman" w:hAnsi="Times New Roman" w:cs="Times New Roman"/>
          <w:sz w:val="24"/>
        </w:rPr>
      </w:pP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Строежите се проектират, изпълняват и поддържат в съответствие с изискванията на нормативните актове за:</w:t>
      </w:r>
    </w:p>
    <w:p w:rsidR="0024783D" w:rsidRPr="00261793" w:rsidRDefault="0024783D" w:rsidP="00B52314">
      <w:pPr>
        <w:tabs>
          <w:tab w:val="left" w:pos="993"/>
        </w:tabs>
        <w:spacing w:after="0" w:line="240" w:lineRule="auto"/>
        <w:ind w:firstLine="709"/>
        <w:jc w:val="both"/>
        <w:rPr>
          <w:rFonts w:ascii="Times New Roman" w:hAnsi="Times New Roman" w:cs="Times New Roman"/>
          <w:sz w:val="24"/>
        </w:rPr>
      </w:pP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1.</w:t>
      </w:r>
      <w:r w:rsidRPr="00261793">
        <w:rPr>
          <w:rFonts w:ascii="Times New Roman" w:hAnsi="Times New Roman" w:cs="Times New Roman"/>
          <w:sz w:val="24"/>
        </w:rPr>
        <w:tab/>
        <w:t>опазване на защитените зони, на защитените територии и на другите защитени обекти и на недвижимите културни ценности;</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2.</w:t>
      </w:r>
      <w:r w:rsidRPr="00261793">
        <w:rPr>
          <w:rFonts w:ascii="Times New Roman" w:hAnsi="Times New Roman" w:cs="Times New Roman"/>
          <w:sz w:val="24"/>
        </w:rPr>
        <w:tab/>
        <w:t>инженерно-техническите правила за защита при бедствия и аварии;</w:t>
      </w:r>
    </w:p>
    <w:p w:rsidR="004209D5" w:rsidRPr="00261793" w:rsidRDefault="004209D5" w:rsidP="00B52314">
      <w:pPr>
        <w:tabs>
          <w:tab w:val="left" w:pos="993"/>
        </w:tabs>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3.</w:t>
      </w:r>
      <w:r w:rsidRPr="00261793">
        <w:rPr>
          <w:rFonts w:ascii="Times New Roman" w:hAnsi="Times New Roman" w:cs="Times New Roman"/>
          <w:sz w:val="24"/>
        </w:rPr>
        <w:tab/>
        <w:t>физическа защита на строежите.</w:t>
      </w:r>
    </w:p>
    <w:p w:rsidR="004209D5" w:rsidRPr="00261793" w:rsidRDefault="004209D5" w:rsidP="00B52314">
      <w:pPr>
        <w:spacing w:after="0" w:line="240" w:lineRule="auto"/>
        <w:ind w:firstLine="709"/>
        <w:jc w:val="both"/>
        <w:rPr>
          <w:rFonts w:ascii="Times New Roman" w:hAnsi="Times New Roman" w:cs="Times New Roman"/>
          <w:sz w:val="24"/>
        </w:rPr>
      </w:pP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lastRenderedPageBreak/>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Гаранционните срокове - следва да са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p>
    <w:p w:rsidR="004209D5" w:rsidRPr="00261793" w:rsidRDefault="004209D5" w:rsidP="00B52314">
      <w:pPr>
        <w:spacing w:after="0" w:line="240" w:lineRule="auto"/>
        <w:ind w:firstLine="709"/>
        <w:jc w:val="both"/>
        <w:rPr>
          <w:rFonts w:ascii="Times New Roman" w:hAnsi="Times New Roman" w:cs="Times New Roman"/>
          <w:sz w:val="24"/>
        </w:rPr>
      </w:pPr>
      <w:r w:rsidRPr="00261793">
        <w:rPr>
          <w:rFonts w:ascii="Times New Roman" w:hAnsi="Times New Roman" w:cs="Times New Roman"/>
          <w:sz w:val="24"/>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опазване на здравето и живота на хората и опазване на околната среда.</w:t>
      </w:r>
    </w:p>
    <w:p w:rsidR="002C0D33" w:rsidRPr="00261793" w:rsidRDefault="002C0D33" w:rsidP="002C0D33">
      <w:pPr>
        <w:spacing w:after="0" w:line="317" w:lineRule="exact"/>
        <w:ind w:left="20" w:right="200"/>
        <w:jc w:val="both"/>
        <w:rPr>
          <w:rFonts w:ascii="Times New Roman" w:hAnsi="Times New Roman" w:cs="Times New Roman"/>
          <w:b/>
          <w:i/>
        </w:rPr>
      </w:pPr>
      <w:r w:rsidRPr="00261793">
        <w:rPr>
          <w:rFonts w:ascii="Times New Roman" w:hAnsi="Times New Roman" w:cs="Times New Roman"/>
          <w:sz w:val="24"/>
        </w:rPr>
        <w:tab/>
      </w:r>
      <w:r w:rsidRPr="00261793">
        <w:rPr>
          <w:rStyle w:val="11"/>
          <w:rFonts w:eastAsiaTheme="minorHAnsi"/>
        </w:rPr>
        <w:t>Важно!!! В</w:t>
      </w:r>
      <w:r w:rsidRPr="00261793">
        <w:rPr>
          <w:rFonts w:ascii="Times New Roman" w:hAnsi="Times New Roman" w:cs="Times New Roman"/>
          <w:b/>
          <w:i/>
          <w:color w:val="000000"/>
          <w:sz w:val="24"/>
          <w:szCs w:val="24"/>
          <w:lang w:eastAsia="bg-BG" w:bidi="bg-BG"/>
        </w:rPr>
        <w:t xml:space="preserve">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2C0D33" w:rsidRPr="00261793" w:rsidRDefault="002C0D33" w:rsidP="002C0D33">
      <w:pPr>
        <w:spacing w:after="68" w:line="317" w:lineRule="exact"/>
        <w:ind w:left="20" w:right="200"/>
        <w:jc w:val="both"/>
        <w:rPr>
          <w:rFonts w:ascii="Times New Roman" w:hAnsi="Times New Roman" w:cs="Times New Roman"/>
          <w:b/>
          <w:i/>
        </w:rPr>
      </w:pPr>
      <w:r w:rsidRPr="00261793">
        <w:rPr>
          <w:rFonts w:ascii="Times New Roman" w:hAnsi="Times New Roman" w:cs="Times New Roman"/>
          <w:b/>
          <w:i/>
          <w:color w:val="000000"/>
          <w:sz w:val="24"/>
          <w:szCs w:val="24"/>
          <w:lang w:eastAsia="bg-BG" w:bidi="bg-BG"/>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2C0D33" w:rsidRPr="00D021D9" w:rsidRDefault="002C0D33" w:rsidP="002C0D33">
      <w:pPr>
        <w:spacing w:after="0" w:line="307" w:lineRule="exact"/>
        <w:ind w:left="20" w:right="200" w:firstLine="688"/>
        <w:jc w:val="both"/>
        <w:rPr>
          <w:rFonts w:ascii="Times New Roman" w:hAnsi="Times New Roman" w:cs="Times New Roman"/>
          <w:b/>
          <w:i/>
        </w:rPr>
      </w:pPr>
      <w:r w:rsidRPr="00261793">
        <w:rPr>
          <w:rFonts w:ascii="Times New Roman" w:hAnsi="Times New Roman" w:cs="Times New Roman"/>
          <w:b/>
          <w:i/>
          <w:color w:val="000000"/>
          <w:sz w:val="24"/>
          <w:szCs w:val="24"/>
          <w:lang w:eastAsia="bg-BG" w:bidi="bg-BG"/>
        </w:rPr>
        <w:t xml:space="preserve">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w:t>
      </w:r>
      <w:r w:rsidRPr="00261793">
        <w:rPr>
          <w:rFonts w:ascii="Times New Roman" w:hAnsi="Times New Roman" w:cs="Times New Roman"/>
          <w:b/>
          <w:i/>
          <w:color w:val="000000"/>
          <w:sz w:val="24"/>
          <w:szCs w:val="24"/>
          <w:lang w:val="en-US" w:bidi="en-US"/>
        </w:rPr>
        <w:t xml:space="preserve">EN </w:t>
      </w:r>
      <w:r w:rsidRPr="00261793">
        <w:rPr>
          <w:rFonts w:ascii="Times New Roman" w:hAnsi="Times New Roman" w:cs="Times New Roman"/>
          <w:b/>
          <w:i/>
          <w:color w:val="000000"/>
          <w:sz w:val="24"/>
          <w:szCs w:val="24"/>
          <w:lang w:eastAsia="bg-BG" w:bidi="bg-BG"/>
        </w:rPr>
        <w:t>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bookmarkStart w:id="3" w:name="_GoBack"/>
      <w:bookmarkEnd w:id="3"/>
    </w:p>
    <w:p w:rsidR="00B52314" w:rsidRPr="00E9652D" w:rsidRDefault="00B52314">
      <w:pPr>
        <w:spacing w:after="0" w:line="240" w:lineRule="auto"/>
        <w:ind w:firstLine="709"/>
        <w:jc w:val="both"/>
        <w:rPr>
          <w:rFonts w:ascii="Times New Roman" w:hAnsi="Times New Roman" w:cs="Times New Roman"/>
          <w:sz w:val="24"/>
        </w:rPr>
      </w:pPr>
    </w:p>
    <w:sectPr w:rsidR="00B52314" w:rsidRPr="00E9652D" w:rsidSect="007B2615">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1C1C1C"/>
        <w:spacing w:val="0"/>
        <w:w w:val="100"/>
        <w:position w:val="0"/>
        <w:sz w:val="22"/>
        <w:szCs w:val="22"/>
        <w:u w:val="none"/>
      </w:rPr>
    </w:lvl>
    <w:lvl w:ilvl="1">
      <w:start w:val="1"/>
      <w:numFmt w:val="bullet"/>
      <w:lvlText w:val="■"/>
      <w:lvlJc w:val="left"/>
      <w:rPr>
        <w:b w:val="0"/>
        <w:bCs w:val="0"/>
        <w:i w:val="0"/>
        <w:iCs w:val="0"/>
        <w:smallCaps w:val="0"/>
        <w:strike w:val="0"/>
        <w:color w:val="1C1C1C"/>
        <w:spacing w:val="0"/>
        <w:w w:val="100"/>
        <w:position w:val="0"/>
        <w:sz w:val="22"/>
        <w:szCs w:val="22"/>
        <w:u w:val="none"/>
      </w:rPr>
    </w:lvl>
    <w:lvl w:ilvl="2">
      <w:start w:val="1"/>
      <w:numFmt w:val="bullet"/>
      <w:lvlText w:val="■"/>
      <w:lvlJc w:val="left"/>
      <w:rPr>
        <w:b w:val="0"/>
        <w:bCs w:val="0"/>
        <w:i w:val="0"/>
        <w:iCs w:val="0"/>
        <w:smallCaps w:val="0"/>
        <w:strike w:val="0"/>
        <w:color w:val="1C1C1C"/>
        <w:spacing w:val="0"/>
        <w:w w:val="100"/>
        <w:position w:val="0"/>
        <w:sz w:val="22"/>
        <w:szCs w:val="22"/>
        <w:u w:val="none"/>
      </w:rPr>
    </w:lvl>
    <w:lvl w:ilvl="3">
      <w:start w:val="1"/>
      <w:numFmt w:val="bullet"/>
      <w:lvlText w:val="■"/>
      <w:lvlJc w:val="left"/>
      <w:rPr>
        <w:b w:val="0"/>
        <w:bCs w:val="0"/>
        <w:i w:val="0"/>
        <w:iCs w:val="0"/>
        <w:smallCaps w:val="0"/>
        <w:strike w:val="0"/>
        <w:color w:val="1C1C1C"/>
        <w:spacing w:val="0"/>
        <w:w w:val="100"/>
        <w:position w:val="0"/>
        <w:sz w:val="22"/>
        <w:szCs w:val="22"/>
        <w:u w:val="none"/>
      </w:rPr>
    </w:lvl>
    <w:lvl w:ilvl="4">
      <w:start w:val="1"/>
      <w:numFmt w:val="bullet"/>
      <w:lvlText w:val="■"/>
      <w:lvlJc w:val="left"/>
      <w:rPr>
        <w:b w:val="0"/>
        <w:bCs w:val="0"/>
        <w:i w:val="0"/>
        <w:iCs w:val="0"/>
        <w:smallCaps w:val="0"/>
        <w:strike w:val="0"/>
        <w:color w:val="1C1C1C"/>
        <w:spacing w:val="0"/>
        <w:w w:val="100"/>
        <w:position w:val="0"/>
        <w:sz w:val="22"/>
        <w:szCs w:val="22"/>
        <w:u w:val="none"/>
      </w:rPr>
    </w:lvl>
    <w:lvl w:ilvl="5">
      <w:start w:val="1"/>
      <w:numFmt w:val="bullet"/>
      <w:lvlText w:val="■"/>
      <w:lvlJc w:val="left"/>
      <w:rPr>
        <w:b w:val="0"/>
        <w:bCs w:val="0"/>
        <w:i w:val="0"/>
        <w:iCs w:val="0"/>
        <w:smallCaps w:val="0"/>
        <w:strike w:val="0"/>
        <w:color w:val="1C1C1C"/>
        <w:spacing w:val="0"/>
        <w:w w:val="100"/>
        <w:position w:val="0"/>
        <w:sz w:val="22"/>
        <w:szCs w:val="22"/>
        <w:u w:val="none"/>
      </w:rPr>
    </w:lvl>
    <w:lvl w:ilvl="6">
      <w:start w:val="1"/>
      <w:numFmt w:val="bullet"/>
      <w:lvlText w:val="■"/>
      <w:lvlJc w:val="left"/>
      <w:rPr>
        <w:b w:val="0"/>
        <w:bCs w:val="0"/>
        <w:i w:val="0"/>
        <w:iCs w:val="0"/>
        <w:smallCaps w:val="0"/>
        <w:strike w:val="0"/>
        <w:color w:val="1C1C1C"/>
        <w:spacing w:val="0"/>
        <w:w w:val="100"/>
        <w:position w:val="0"/>
        <w:sz w:val="22"/>
        <w:szCs w:val="22"/>
        <w:u w:val="none"/>
      </w:rPr>
    </w:lvl>
    <w:lvl w:ilvl="7">
      <w:start w:val="1"/>
      <w:numFmt w:val="bullet"/>
      <w:lvlText w:val="■"/>
      <w:lvlJc w:val="left"/>
      <w:rPr>
        <w:b w:val="0"/>
        <w:bCs w:val="0"/>
        <w:i w:val="0"/>
        <w:iCs w:val="0"/>
        <w:smallCaps w:val="0"/>
        <w:strike w:val="0"/>
        <w:color w:val="1C1C1C"/>
        <w:spacing w:val="0"/>
        <w:w w:val="100"/>
        <w:position w:val="0"/>
        <w:sz w:val="22"/>
        <w:szCs w:val="22"/>
        <w:u w:val="none"/>
      </w:rPr>
    </w:lvl>
    <w:lvl w:ilvl="8">
      <w:start w:val="1"/>
      <w:numFmt w:val="bullet"/>
      <w:lvlText w:val="■"/>
      <w:lvlJc w:val="left"/>
      <w:rPr>
        <w:b w:val="0"/>
        <w:bCs w:val="0"/>
        <w:i w:val="0"/>
        <w:iCs w:val="0"/>
        <w:smallCaps w:val="0"/>
        <w:strike w:val="0"/>
        <w:color w:val="1C1C1C"/>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1C1C1C"/>
        <w:spacing w:val="0"/>
        <w:w w:val="100"/>
        <w:position w:val="0"/>
        <w:sz w:val="22"/>
        <w:szCs w:val="22"/>
        <w:u w:val="none"/>
      </w:rPr>
    </w:lvl>
    <w:lvl w:ilvl="1">
      <w:start w:val="1"/>
      <w:numFmt w:val="decimal"/>
      <w:lvlText w:val="%1."/>
      <w:lvlJc w:val="left"/>
      <w:rPr>
        <w:b w:val="0"/>
        <w:bCs w:val="0"/>
        <w:i w:val="0"/>
        <w:iCs w:val="0"/>
        <w:smallCaps w:val="0"/>
        <w:strike w:val="0"/>
        <w:color w:val="1C1C1C"/>
        <w:spacing w:val="0"/>
        <w:w w:val="100"/>
        <w:position w:val="0"/>
        <w:sz w:val="22"/>
        <w:szCs w:val="22"/>
        <w:u w:val="none"/>
      </w:rPr>
    </w:lvl>
    <w:lvl w:ilvl="2">
      <w:start w:val="1"/>
      <w:numFmt w:val="decimal"/>
      <w:lvlText w:val="%1."/>
      <w:lvlJc w:val="left"/>
      <w:rPr>
        <w:b w:val="0"/>
        <w:bCs w:val="0"/>
        <w:i w:val="0"/>
        <w:iCs w:val="0"/>
        <w:smallCaps w:val="0"/>
        <w:strike w:val="0"/>
        <w:color w:val="1C1C1C"/>
        <w:spacing w:val="0"/>
        <w:w w:val="100"/>
        <w:position w:val="0"/>
        <w:sz w:val="22"/>
        <w:szCs w:val="22"/>
        <w:u w:val="none"/>
      </w:rPr>
    </w:lvl>
    <w:lvl w:ilvl="3">
      <w:start w:val="1"/>
      <w:numFmt w:val="decimal"/>
      <w:lvlText w:val="%1."/>
      <w:lvlJc w:val="left"/>
      <w:rPr>
        <w:b w:val="0"/>
        <w:bCs w:val="0"/>
        <w:i w:val="0"/>
        <w:iCs w:val="0"/>
        <w:smallCaps w:val="0"/>
        <w:strike w:val="0"/>
        <w:color w:val="1C1C1C"/>
        <w:spacing w:val="0"/>
        <w:w w:val="100"/>
        <w:position w:val="0"/>
        <w:sz w:val="22"/>
        <w:szCs w:val="22"/>
        <w:u w:val="none"/>
      </w:rPr>
    </w:lvl>
    <w:lvl w:ilvl="4">
      <w:start w:val="1"/>
      <w:numFmt w:val="decimal"/>
      <w:lvlText w:val="%1."/>
      <w:lvlJc w:val="left"/>
      <w:rPr>
        <w:b w:val="0"/>
        <w:bCs w:val="0"/>
        <w:i w:val="0"/>
        <w:iCs w:val="0"/>
        <w:smallCaps w:val="0"/>
        <w:strike w:val="0"/>
        <w:color w:val="1C1C1C"/>
        <w:spacing w:val="0"/>
        <w:w w:val="100"/>
        <w:position w:val="0"/>
        <w:sz w:val="22"/>
        <w:szCs w:val="22"/>
        <w:u w:val="none"/>
      </w:rPr>
    </w:lvl>
    <w:lvl w:ilvl="5">
      <w:start w:val="1"/>
      <w:numFmt w:val="decimal"/>
      <w:lvlText w:val="%1."/>
      <w:lvlJc w:val="left"/>
      <w:rPr>
        <w:b w:val="0"/>
        <w:bCs w:val="0"/>
        <w:i w:val="0"/>
        <w:iCs w:val="0"/>
        <w:smallCaps w:val="0"/>
        <w:strike w:val="0"/>
        <w:color w:val="1C1C1C"/>
        <w:spacing w:val="0"/>
        <w:w w:val="100"/>
        <w:position w:val="0"/>
        <w:sz w:val="22"/>
        <w:szCs w:val="22"/>
        <w:u w:val="none"/>
      </w:rPr>
    </w:lvl>
    <w:lvl w:ilvl="6">
      <w:start w:val="1"/>
      <w:numFmt w:val="decimal"/>
      <w:lvlText w:val="%1."/>
      <w:lvlJc w:val="left"/>
      <w:rPr>
        <w:b w:val="0"/>
        <w:bCs w:val="0"/>
        <w:i w:val="0"/>
        <w:iCs w:val="0"/>
        <w:smallCaps w:val="0"/>
        <w:strike w:val="0"/>
        <w:color w:val="1C1C1C"/>
        <w:spacing w:val="0"/>
        <w:w w:val="100"/>
        <w:position w:val="0"/>
        <w:sz w:val="22"/>
        <w:szCs w:val="22"/>
        <w:u w:val="none"/>
      </w:rPr>
    </w:lvl>
    <w:lvl w:ilvl="7">
      <w:start w:val="1"/>
      <w:numFmt w:val="decimal"/>
      <w:lvlText w:val="%1."/>
      <w:lvlJc w:val="left"/>
      <w:rPr>
        <w:b w:val="0"/>
        <w:bCs w:val="0"/>
        <w:i w:val="0"/>
        <w:iCs w:val="0"/>
        <w:smallCaps w:val="0"/>
        <w:strike w:val="0"/>
        <w:color w:val="1C1C1C"/>
        <w:spacing w:val="0"/>
        <w:w w:val="100"/>
        <w:position w:val="0"/>
        <w:sz w:val="22"/>
        <w:szCs w:val="22"/>
        <w:u w:val="none"/>
      </w:rPr>
    </w:lvl>
    <w:lvl w:ilvl="8">
      <w:start w:val="1"/>
      <w:numFmt w:val="decimal"/>
      <w:lvlText w:val="%1."/>
      <w:lvlJc w:val="left"/>
      <w:rPr>
        <w:b w:val="0"/>
        <w:bCs w:val="0"/>
        <w:i w:val="0"/>
        <w:iCs w:val="0"/>
        <w:smallCaps w:val="0"/>
        <w:strike w:val="0"/>
        <w:color w:val="1C1C1C"/>
        <w:spacing w:val="0"/>
        <w:w w:val="100"/>
        <w:position w:val="0"/>
        <w:sz w:val="22"/>
        <w:szCs w:val="22"/>
        <w:u w:val="none"/>
      </w:rPr>
    </w:lvl>
  </w:abstractNum>
  <w:abstractNum w:abstractNumId="2">
    <w:nsid w:val="15102CBE"/>
    <w:multiLevelType w:val="hybridMultilevel"/>
    <w:tmpl w:val="E7BEF6F2"/>
    <w:lvl w:ilvl="0" w:tplc="5DCCDD42">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20186590"/>
    <w:multiLevelType w:val="hybridMultilevel"/>
    <w:tmpl w:val="02F8642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355950A1"/>
    <w:multiLevelType w:val="hybridMultilevel"/>
    <w:tmpl w:val="C9DC98BE"/>
    <w:lvl w:ilvl="0" w:tplc="0C9E55FA">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4A5D16EF"/>
    <w:multiLevelType w:val="hybridMultilevel"/>
    <w:tmpl w:val="D06651D6"/>
    <w:lvl w:ilvl="0" w:tplc="3F1EC584">
      <w:start w:val="1"/>
      <w:numFmt w:val="bullet"/>
      <w:lvlText w:val=""/>
      <w:lvlJc w:val="left"/>
      <w:pPr>
        <w:ind w:left="1069" w:hanging="360"/>
      </w:pPr>
      <w:rPr>
        <w:rFonts w:ascii="Symbol" w:eastAsiaTheme="minorHAnsi"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4B4D194B"/>
    <w:multiLevelType w:val="hybridMultilevel"/>
    <w:tmpl w:val="D820F06E"/>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4F750CD7"/>
    <w:multiLevelType w:val="hybridMultilevel"/>
    <w:tmpl w:val="B2CE3B4C"/>
    <w:lvl w:ilvl="0" w:tplc="B22A893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512D034A"/>
    <w:multiLevelType w:val="hybridMultilevel"/>
    <w:tmpl w:val="8EC00710"/>
    <w:lvl w:ilvl="0" w:tplc="60562F64">
      <w:start w:val="7"/>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57AC1A9E"/>
    <w:multiLevelType w:val="hybridMultilevel"/>
    <w:tmpl w:val="945648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0F56847"/>
    <w:multiLevelType w:val="hybridMultilevel"/>
    <w:tmpl w:val="9C5E5DFC"/>
    <w:lvl w:ilvl="0" w:tplc="2E0A8DD4">
      <w:numFmt w:val="bullet"/>
      <w:lvlText w:val=""/>
      <w:lvlJc w:val="left"/>
      <w:pPr>
        <w:ind w:left="1417" w:hanging="708"/>
      </w:pPr>
      <w:rPr>
        <w:rFonts w:ascii="Symbol" w:eastAsiaTheme="minorHAnsi" w:hAnsi="Symbol" w:cs="Times New Roman" w:hint="default"/>
      </w:rPr>
    </w:lvl>
    <w:lvl w:ilvl="1" w:tplc="2A0ED45C">
      <w:numFmt w:val="bullet"/>
      <w:lvlText w:val="•"/>
      <w:lvlJc w:val="left"/>
      <w:pPr>
        <w:ind w:left="2137" w:hanging="708"/>
      </w:pPr>
      <w:rPr>
        <w:rFonts w:ascii="Times New Roman" w:eastAsiaTheme="minorHAnsi" w:hAnsi="Times New Roman" w:cs="Times New Roman"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6D1B6C32"/>
    <w:multiLevelType w:val="hybridMultilevel"/>
    <w:tmpl w:val="F0D6F3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6"/>
  </w:num>
  <w:num w:numId="5">
    <w:abstractNumId w:val="10"/>
  </w:num>
  <w:num w:numId="6">
    <w:abstractNumId w:val="8"/>
  </w:num>
  <w:num w:numId="7">
    <w:abstractNumId w:val="9"/>
  </w:num>
  <w:num w:numId="8">
    <w:abstractNumId w:val="7"/>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86"/>
    <w:rsid w:val="00047A0D"/>
    <w:rsid w:val="00067CD1"/>
    <w:rsid w:val="000D59BB"/>
    <w:rsid w:val="001555B3"/>
    <w:rsid w:val="00157991"/>
    <w:rsid w:val="001E237A"/>
    <w:rsid w:val="00231DB5"/>
    <w:rsid w:val="0024783D"/>
    <w:rsid w:val="00261793"/>
    <w:rsid w:val="002C0D33"/>
    <w:rsid w:val="002D3C03"/>
    <w:rsid w:val="003828FA"/>
    <w:rsid w:val="003B525C"/>
    <w:rsid w:val="003C3270"/>
    <w:rsid w:val="003D6403"/>
    <w:rsid w:val="004209D5"/>
    <w:rsid w:val="004277CF"/>
    <w:rsid w:val="004748E8"/>
    <w:rsid w:val="0049019B"/>
    <w:rsid w:val="004B65A9"/>
    <w:rsid w:val="0051236F"/>
    <w:rsid w:val="00525529"/>
    <w:rsid w:val="00540F1C"/>
    <w:rsid w:val="00543D9A"/>
    <w:rsid w:val="005670E6"/>
    <w:rsid w:val="00593DE2"/>
    <w:rsid w:val="005A2DE7"/>
    <w:rsid w:val="005A4563"/>
    <w:rsid w:val="006104F1"/>
    <w:rsid w:val="00611AE1"/>
    <w:rsid w:val="00620686"/>
    <w:rsid w:val="0062349A"/>
    <w:rsid w:val="006240E6"/>
    <w:rsid w:val="00696D8A"/>
    <w:rsid w:val="00697368"/>
    <w:rsid w:val="006B173C"/>
    <w:rsid w:val="006E10A9"/>
    <w:rsid w:val="00745DB7"/>
    <w:rsid w:val="00752E74"/>
    <w:rsid w:val="007A51F2"/>
    <w:rsid w:val="007B2615"/>
    <w:rsid w:val="007F0D87"/>
    <w:rsid w:val="007F3100"/>
    <w:rsid w:val="00852D2D"/>
    <w:rsid w:val="0087052E"/>
    <w:rsid w:val="00877D3C"/>
    <w:rsid w:val="00894964"/>
    <w:rsid w:val="008A6D18"/>
    <w:rsid w:val="008B0CAA"/>
    <w:rsid w:val="008C0A47"/>
    <w:rsid w:val="008C7920"/>
    <w:rsid w:val="008C7DA4"/>
    <w:rsid w:val="008E69DB"/>
    <w:rsid w:val="009024FC"/>
    <w:rsid w:val="00942F45"/>
    <w:rsid w:val="0098477A"/>
    <w:rsid w:val="009F63EC"/>
    <w:rsid w:val="00A52C96"/>
    <w:rsid w:val="00A61B21"/>
    <w:rsid w:val="00A6218A"/>
    <w:rsid w:val="00A8262C"/>
    <w:rsid w:val="00B13849"/>
    <w:rsid w:val="00B52314"/>
    <w:rsid w:val="00B74BE4"/>
    <w:rsid w:val="00B75496"/>
    <w:rsid w:val="00B860DE"/>
    <w:rsid w:val="00BC6208"/>
    <w:rsid w:val="00BE5DB3"/>
    <w:rsid w:val="00BF111B"/>
    <w:rsid w:val="00C14529"/>
    <w:rsid w:val="00C378BF"/>
    <w:rsid w:val="00C71754"/>
    <w:rsid w:val="00D52219"/>
    <w:rsid w:val="00D707D7"/>
    <w:rsid w:val="00DD5627"/>
    <w:rsid w:val="00E10D4B"/>
    <w:rsid w:val="00E5488F"/>
    <w:rsid w:val="00E86212"/>
    <w:rsid w:val="00E9652D"/>
    <w:rsid w:val="00EB5BD9"/>
    <w:rsid w:val="00EC69D8"/>
    <w:rsid w:val="00EE64DA"/>
    <w:rsid w:val="00F23A68"/>
    <w:rsid w:val="00F835A9"/>
    <w:rsid w:val="00FB4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52314"/>
    <w:pPr>
      <w:ind w:left="720"/>
      <w:contextualSpacing/>
    </w:pPr>
  </w:style>
  <w:style w:type="character" w:customStyle="1" w:styleId="a4">
    <w:name w:val="Списък на абзаци Знак"/>
    <w:aliases w:val="ПАРАГРАФ Знак"/>
    <w:link w:val="a3"/>
    <w:uiPriority w:val="34"/>
    <w:locked/>
    <w:rsid w:val="00543D9A"/>
  </w:style>
  <w:style w:type="table" w:styleId="a5">
    <w:name w:val="Table Grid"/>
    <w:basedOn w:val="a1"/>
    <w:uiPriority w:val="39"/>
    <w:rsid w:val="008C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ен текст (11)"/>
    <w:basedOn w:val="a0"/>
    <w:rsid w:val="002C0D33"/>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52314"/>
    <w:pPr>
      <w:ind w:left="720"/>
      <w:contextualSpacing/>
    </w:pPr>
  </w:style>
  <w:style w:type="character" w:customStyle="1" w:styleId="a4">
    <w:name w:val="Списък на абзаци Знак"/>
    <w:aliases w:val="ПАРАГРАФ Знак"/>
    <w:link w:val="a3"/>
    <w:uiPriority w:val="34"/>
    <w:locked/>
    <w:rsid w:val="00543D9A"/>
  </w:style>
  <w:style w:type="table" w:styleId="a5">
    <w:name w:val="Table Grid"/>
    <w:basedOn w:val="a1"/>
    <w:uiPriority w:val="39"/>
    <w:rsid w:val="008C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ен текст (11)"/>
    <w:basedOn w:val="a0"/>
    <w:rsid w:val="002C0D33"/>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5195">
      <w:bodyDiv w:val="1"/>
      <w:marLeft w:val="0"/>
      <w:marRight w:val="0"/>
      <w:marTop w:val="0"/>
      <w:marBottom w:val="0"/>
      <w:divBdr>
        <w:top w:val="none" w:sz="0" w:space="0" w:color="auto"/>
        <w:left w:val="none" w:sz="0" w:space="0" w:color="auto"/>
        <w:bottom w:val="none" w:sz="0" w:space="0" w:color="auto"/>
        <w:right w:val="none" w:sz="0" w:space="0" w:color="auto"/>
      </w:divBdr>
    </w:div>
    <w:div w:id="19527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7926</Words>
  <Characters>45184</Characters>
  <Application>Microsoft Office Word</Application>
  <DocSecurity>0</DocSecurity>
  <Lines>376</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Ivan O. Barzakov</cp:lastModifiedBy>
  <cp:revision>9</cp:revision>
  <dcterms:created xsi:type="dcterms:W3CDTF">2019-05-15T05:47:00Z</dcterms:created>
  <dcterms:modified xsi:type="dcterms:W3CDTF">2020-02-04T11:33:00Z</dcterms:modified>
</cp:coreProperties>
</file>